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rtl w:val="0"/>
        </w:rPr>
        <w:t xml:space="preserve">ИВДИВО Москва, Россия 960 архетипа ИВДИВО Аватара Синтеза Кут Хуми ИВАС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Советом ИВО  30.08.2023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ИВАС КХ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Утверждаю. АИ КС ИВАС КХ 06.09.2023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План Синтеза Подразделения ИВДИВО Москва, Россия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Изначально Вышестоящий Отец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24"/>
          <w:szCs w:val="24"/>
          <w:rtl w:val="0"/>
        </w:rPr>
        <w:t xml:space="preserve">Синтез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Вышестоящий Аватар-Отец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Изначально Вышестоящий Отец Изначально Вышестоящего Отца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Синтез Изначально Вышестоящего Отца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ИВДИВО каждого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Синтез Должностных компетенций ИВО каждого            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Синтез Виртуозностей синтеза Должностных компетенций ИВО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Вышестоящий Аватар Синтеза Изначально Вышестоящего Отца Кут Хуми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Синтез Синтеза Изначально Вышестоящего Отца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Изначально Вышестоящая Аватаресса Синтеза Изначально Вышестоящего Отца Фаинь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Синтез ИВДИВО Человека-Субъекта Изначально Вышестоящего Отца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ИВДИВО-Октавно-Метагалактическо-Планетарный Отдел Синтеза Изначально Вышестоящего Отца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color w:val="1f497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8"/>
          <w:szCs w:val="28"/>
          <w:rtl w:val="0"/>
        </w:rPr>
        <w:t xml:space="preserve">Четверица Подразделения ИВДИВО Москва на 2023-2024 синтез-год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Синтез-энциклопедичность Синтеза Синтез Синтезом ИВ Отца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Синтез 64 Организаций ИВАИ ИВДИВО каждого в ИВДИВО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 Синтеза Организаций и Проектных Организаций в ИВДИВО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Община ИВАС Кут Хуми Синтезом Человека Ману Будды Христа Майтрейи Теурга Творца Иерарха Человека ИВО Посвящённого Служащего Ипостаси Учителя Владыки Аватара Отца Изначально Вышестоящего Отца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f497d"/>
          <w:sz w:val="24"/>
          <w:szCs w:val="24"/>
          <w:rtl w:val="0"/>
        </w:rPr>
        <w:t xml:space="preserve">Общее количество в подразделении на 08.06.2023 ядер Синтеза: 934; видов ядер Синтеза: 111 (212 с учетом детского, молодежного и гражданского); ядер Школ: 326; ядер Институтов: 90; полных первых курсов Синтеза: 27.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rtl w:val="0"/>
        </w:rPr>
        <w:t xml:space="preserve">Станца: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Мир Отца Системным Синтезом КХ Сиивдивно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rtl w:val="0"/>
        </w:rPr>
        <w:t xml:space="preserve">Фа Подразделения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rtl w:val="0"/>
        </w:rPr>
        <w:t xml:space="preserve">Тело Компетенции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 ракурсом Подразделения ИВДИВО Москва, Россия–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Тело Отца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Синтез Подразделения ИВДИВО Москва, Россия: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ИВО ИВДИВО каждого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Синтеза ИВО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ИВДИВО Человека -Субъекта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Энциклопедический синтез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Системный синтез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Организаций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Части ИВО – ИВДИВО Отец-Субъект ИВО, ИВДИВО Человек-Субъект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Столпа ИВДИВО Москва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Антропно-субъектный Синтез БК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выражения Синтеза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Структурная организация Подразделения ИВДИВО Москва, Россия: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Ядро Синтеза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Столп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Нить Синтеза с Ядрами Синтеза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Сфера Подразделения ИВДИВО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 Оболочки Организаций в сфере ИВДИВО Москва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 Оболочек Советов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8430000 Ячеек ИВДИВО каждого в сфере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Роза Огня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Чаша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Здание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Здание ИВДИВО-территории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Подразделения ИВДИВО Москва, Россия.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Подразделения включают и развиваются синтезом Компетенций индивидуального и командного выражения: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Ведущая Компетенция ракурсом Подразделения ИВДИВО Москва, Россия –ДК ИВО, насыщенность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Виртуозности синтеза Должностных компетенций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Компетенции: 64 базовых Компетенций от Метапланетарных Посвящений ИВО до Должностной Компетенции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Советов Подразделения ИВДИВО Москва, Россия: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Совета Изначально Вышестоящего Отца.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Совета Синтеза.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Должностного Совета.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Совета Изначально Вышестоящей Матери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Совета Изначально Вышестоящего Аватар-Отца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Совета Изначально Вышестоящего Аватара Синтеза Кут Хуми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Совета Изначально Вышестоящего Аватар-Ипостаси архетипа материи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Совета Изначально Вышестоящей Аватарессы Синтеза Фаинь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Парадигмального Совета.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3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Должностно Полномочных, фиксируемые в Столпе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План Синтеза Советов Подразделения ИВДИВО Москва, Россия.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Планы Синтеза Советов, действующих в Подразделении: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План Синтеза Совета ИВО Подразделения ИВДИВО Москва, Россия.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 Совета ИВО: 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оперативное управление,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стратегическое планирование,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тактическая организация,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тренировки действенности в явлении ИВО, ИВАС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мираклевые, потенциальные, организационные, руководящие, синтезирующие и иные возможности каждого Члена Совета ИВО. </w:t>
      </w:r>
    </w:p>
    <w:p w:rsidR="00000000" w:rsidDel="00000000" w:rsidP="00000000" w:rsidRDefault="00000000" w:rsidRPr="00000000" w14:paraId="00000058">
      <w:pPr>
        <w:spacing w:after="0" w:lineRule="auto"/>
        <w:ind w:left="70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Явление Изначально Вышестоящего Отца.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Явление, выражение ИВ Аватара-Отец ИВОтец ИВОтца, ИВАС Кут Хуми, АС Кут Хуми, Фаинь, Аватаров/Аватаресс Си ИВАС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Явление, выражение, фиксация и развёртывание Синтеза ИВ Аватар-Отец ИВО ИВОтца.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Явление, выражение, фиксация и развёртывание Синтеза ИВАС Кут Хуми.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Явление, выражение, фиксация и развёртывание Синтеза АС Кут Хуми, АС Фаинь.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Явление, выражение, фиксация Синтеза Аватаров/Аватаресс Си ИВАС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Синтеза ИВДИВО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Москва– Синтез ИВО, Синтез Синтеза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Части ИВО- ИВДИВО Отец-Субъект ИВО, ИВДИВО Человек-Субъект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Синтеза Организации ИВО Подразделения ИВДИВО Москва, Россия – Синтез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Специализаций Подразделения ИВДИВО Москва, Россия – Компетенции, ДК ИВО, Синтез ДК ИВО, ИВДИВО каждого.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Ревизирование и каталогизирование стяженных явлений для ИВДИВО Москва и Россия на Синтезах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Устремления: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Поручений ИВДИВО Москва - Системный Синтез ИВО, Возжигание Золотого кольца,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строительство/покупка здания/офиса Подразделения.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Стратегирование Синтезом с ИВАС Кут Хуми, ИВО по развитию Синтеза ИВДИВО Москва.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реализация Энциклопедического Синтеза, Системного Синтеза ИВО.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Сложение и развёртывание цельного Синтеза Совета ИВО Синтез-деятельностью с АС в течение года.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Компетенций Совета ИВО. </w:t>
      </w:r>
    </w:p>
    <w:p w:rsidR="00000000" w:rsidDel="00000000" w:rsidP="00000000" w:rsidRDefault="00000000" w:rsidRPr="00000000" w14:paraId="0000006E">
      <w:pPr>
        <w:spacing w:after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Организация деятельности на 2023-2024 синтез-год: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Совет Изначально Вышестоящего Отца проходит после третьих выходных каждого месяца.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Итоги Совета ИВО фиксирует Аватар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ИВО ИВДИВО-О-М-П Цивилизации Синтеза О-Ч-С ИВО АС Филиппа ИВАС Кут Хуми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Протоколом итогов Совета ИВО в течении месяца после Совета с его публикацией Совету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Один раз в месяц Совет ИВО координируют и ведут все Аватары Совета ИВО по разработке Синтеза, тематик, поручений, стратегии, Подразделения ИВДИВО Москва, Россия.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План Синтеза Совета Синтеза Подразделения ИВДИВО Москва, Россия.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 Совета Синтеза ИВО</w:t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Концентрация и развертка Синтеза из Ядер Синтеза подразделения в насыщении среды Синтеза подразделения в его явлении для всех граждан, проживающих в подразделении; 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Формирование и организационное ведение стратегии развития Синтеза подразделения и в подразделении;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Координация действий Должностно Полномочных ИВО подразделения по разработке Синтеза подразделения и взрастания Синтезом ИВО стяжанием и разработкой Ядер Синтеза на ИВДИВО-курсах Синтеза ИВО;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Стяжание и концентрация Синтез Синтеза ИВО и Синтеза ИВО в насыщении и обеспечении синтез-деятельности Должностно Полномочных ИВО.</w:t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Цели</w:t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Разработать Советом Синтеза Синтез Синтеза ИВО различными системными выражениями Синтеза;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Разворачивать Синтез из Ядер Синтеза подразделения в насыщении Огнем Синтеза ИВДИВО территории и поддержке Синтезом Ядер Синтеза граждан и Компетентных ИВДИВО Москва, Россия; 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Проводить политику в подразделении обязательного стяжания 64 Ядер Синтеза ИВО каждым Компетентным и умения действовать и применять Синтез из Ядер Синтеза.</w:t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Сопровождать Должностно Полномочных в их изучении и овладении Синтезом ИВО через проведение консультаций Владык Синтеза с Должностно Полномочными ИВО подразделения по действию Синтезом;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Сопровождать Ипостасей, Учителей и Владык Синтеза (участников курсов Синтеза ИВО, которые идут в подразделении) в процессе их взрастания и освоения Синтезов ИВО через организацию и проведение синтез-тренингов в разработке Синтезов ИВО;</w:t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Разработать и реализовать метод тезирования как метод подготовки Должностно Полномочных к Синтезам ИВО, которые идут в подразделении.</w:t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Устремления</w:t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Повысить компетентность и профессионализм Должностно Полномочных ИДВИВО Москва, Россия действия Синтезом в Должностных Полномочиях ИВО;</w:t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Задавать цельность Синтеза, который синтезирует разработанный синтез всех организаций и развертывает его в подразделении в целом для следующего этапа развития Компетентных и граждан в ИВДИВО (разработка в текущем архетипе, переход в следующий);</w:t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Разработать синтез-энциклопедичность, в том числе в ракурсе составления материалов по темам и направлениям Синтеза и синтез-деятельности в ИВДИВО.</w:t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деятельности на 2023-2024 синтез-год:</w:t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Совет Синтеза проходит каждый месяц в среду перед третьими парными выходными;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Синтез-тренинги и консультации утверждаются на месяц вперед и публикуются в расписании ИВДИВО Москва, Россия.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План Синтеза Совета Парадигмы Подразделения ИВДИВО Москва, Россия.</w:t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 Совета Парадигмы Подразделения ИВДИВО Москва, Россия направлена на достижение необходимого уровня парадигмальной цельности ИВО концентрацией тематической прасинтезности напряжённым Синтезом ИВО системной практикой применения каждым.</w:t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Совета Парадигмы Подразделения:</w:t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Парадигмального Синтеза 8-рицы каждого на основе синтез-философских и парадигмальных разработок Синтез-Парадигмы каждого синтезом Синтез-Парадигм Человека, Посвящённого, Служащего, Ипостаси, Учителя, Владыки, Аватара, Отца.</w:t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Осуществление Должностно Полномочными Подразделения на основе ядерной операбельности прасинтезом, ивдивной операбельности, имперационной активности, в целом определяющими парадигмальность Должносто Полномочного: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разработки 16-рицы Парадигмы Субъекта.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разработки 16-рицы Феномена Парадигмы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разработки Философии каждого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разработки категориального терминологического аппарата Должносто Полномочного. Парадигмально-философские тематики Должностно Полномочных. Парадигмально-философская тематическая структура   Подразделения. Философия 32х Организаций.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парадигмальной Идеологии Подразделения для реализации задач Подразделения в наиболее эффективном режиме и связности на основе энциклопедичности содержания ИВО.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Совета Парадигмы Подразделения - перевести уровень общения с ИВОтцом, ИВАС на компетентность практических космических отношений в индивидуализации Большого Космоса ИВДИВО Человек-Субъектом Синтеза компетенций явлением ИВО. </w:t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Базой для достижения цели является парадигмальность – Воля Сущего ИВО. Парадигмальность, опирающаяся на философскую деятельность, вызывает творческий прилив Прасинтезных компетенций во взаимоорганизации Я-Настоящим экзистенции, фактологически реализующей компетенциями Сущее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План Синтеза Должностного Совета Подразделения ИВДИВО Москва, Россия.</w:t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Должностной Совет является координационным Советом ИВДИВО Москва.</w:t>
      </w:r>
    </w:p>
    <w:p w:rsidR="00000000" w:rsidDel="00000000" w:rsidP="00000000" w:rsidRDefault="00000000" w:rsidRPr="00000000" w14:paraId="0000009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Должностной Совет входят: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Глава Совета ИВО 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Глава Совета Синтеза ИВО 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Глава Совета Парадигмы 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Глава Совета ИВ Матери ИВО 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Глава Энергопотенциала </w:t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Глава МЦ ИВДИВО.</w:t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Должностной Совет подразделения проводится один раз в месяц: каждый вторник после третьих парных выходных в 18.00. </w:t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Цели Должностного Совета: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Синтеза Советов ИВДИВО Москва.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Деятельностью Должностного Совета осуществляется синтезирование в цельный Синтез Подразделения разработанного за месяц Синтеза Советов.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Взаимокоординация работы Советов ИВДИВО Москва.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и инициирование в Подразделении новых специфик и направлений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Главами Советов вырабатывается стратегия реализации поставленных целей, актуальных тем ракурсом каждого Совета Подразделения.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и решение актуальных вопросов и задач ИВДИВО Москва ракурсом Синтеза соответствующего Совета.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Должностного Совета: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Актуализация направлений деятельности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ведение кадровой политики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ведение Энергопотенциальной политики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финансовых, хозяйственных вопросов подразделения, возникающих в течение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Устремление Должностного Совета ИВДИВО Москва: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Координация деятельности всех Советов Подразделения.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Плана Синтеза и стратегии кадровой политики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Энергопотенциальной политики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Компетенций Должностного Совета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План Синтеза Должностно Полномочного Подразделения Москва, Россия</w:t>
      </w:r>
    </w:p>
    <w:p w:rsidR="00000000" w:rsidDel="00000000" w:rsidP="00000000" w:rsidRDefault="00000000" w:rsidRPr="00000000" w14:paraId="000000B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Должностная Компетенция ИВДИВО – это деятельность Отцом собою. Должностная Компетенция фиксируется в Столпе Подразделения.</w:t>
      </w:r>
    </w:p>
    <w:p w:rsidR="00000000" w:rsidDel="00000000" w:rsidP="00000000" w:rsidRDefault="00000000" w:rsidRPr="00000000" w14:paraId="000000B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Столп – это явление Огня и Духа Изначально Вышестоящего Отца Подразделением с реализацией Его Воли. Столп ИВДИВО проходит сквозь Столп здания ИВДИВО и центрируется им. Столп ИВО существует для внешнего явления Подразделения ИВДИВО в материи, окружающей жизни, явления ИВО собою и Аватаров Синтеза для и во внешней реализации. </w:t>
      </w:r>
    </w:p>
    <w:p w:rsidR="00000000" w:rsidDel="00000000" w:rsidP="00000000" w:rsidRDefault="00000000" w:rsidRPr="00000000" w14:paraId="000000B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План Синтеза ИВО Должностно Полномочного входит обязательное участие в месяц: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менее чем в двух Советах/Занятиях ИВДИВО.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одном Праздничном дне с проведением различных практикумов ИВДИВО-развития.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одном мероприятии Организации/Проекта.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Парадигмальном Совете подразделения ИВДИВО для всего состава ДП ИВДИВО.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Должностно Полномочный ИВДИВО должен планировать, организовывать и реализовывать Внутреннюю Работу собственного роста с занятиями у ИВАС КХ Ф, ИВАС по ДК, индивидуально и в групповом режиме по свободной договорённости между собой и без обязательств явления.</w:t>
      </w:r>
    </w:p>
    <w:p w:rsidR="00000000" w:rsidDel="00000000" w:rsidP="00000000" w:rsidRDefault="00000000" w:rsidRPr="00000000" w14:paraId="000000B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Необходимые стяжания Полномочного в явлении Должностной Компетенции ИВДИВО: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ИВАС Кут Хуми Фаинь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Аватаров Синтеза по Должностной Компетенции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Синтеза ДП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Ведение Огня и явление Синтеза Должностно Полномочными в развитии и реализации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Ядро Синтеза Должностно Полномочного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Рождение Свыше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Новое Рождение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и 64-рица Инструментов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64-рица Служения Должностно Полномочного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Три тела ДК ИВДИВО ИВО (Ипостасное, Трансвизорное, Синтезтело)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Абсолют ИВО/Человека ИВО в индивидуальном порядке при явлении любого одного Ядра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Часть, развиваемая Подразделением данным синтез-годом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ИВО, развиваемая Подразделением ИВДИВО. Ведение, взращивание, разработка и реализация Части ИВО с системами, аппаратами, частностями по Должностной Компетенции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16-рицы ИВДИВО-разработки, ИВДИВО-развития, ИВДИВО-деятельности Должностной Компетенцией и 8-рицы должностных обязанностей ракурса явления АС Служения на каждый месяц с ежемесячным отчётом пред АС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Ведение Синтеза явлением развития Сверхкультуры внутренней жизни каждого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Вмещение Искр Синтеза ИВО по количеству граждан территории Служения в стяжённое Ядро Синтеза ДК ИВО с их ежедневным эманированием и постоянным поддерживанием в развитии каждого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праздничных практик реализации ИВДИВО в потенциализации населения этим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Частно-служебные Здания в Экополисах ИВАС Кут Хуми, Экополисах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Здание Подразделения ИВДИВО концентрируется на каждое частное здание Должностно Полномочного ИВДИВО, включая физическое здание, квартиру, комнату или местную фиксацию в них Должностно Полномочного ИВДИВО в явлении концентрации Изначально Вышестоящего Отца и Изначально Вышестоящих Аватаров Синтеза собою.</w:t>
      </w:r>
    </w:p>
    <w:p w:rsidR="00000000" w:rsidDel="00000000" w:rsidP="00000000" w:rsidRDefault="00000000" w:rsidRPr="00000000" w14:paraId="000000D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Здание ДП ИВО организовано в формате свободного скольжения по архетипам огня-материи ИВДИВО, синтезирующего любые архетипы огня-материи ИВДИВО нижестоящими компактифицированными и растворёнными в цельности зданий явлениями.</w:t>
      </w:r>
    </w:p>
    <w:p w:rsidR="00000000" w:rsidDel="00000000" w:rsidP="00000000" w:rsidRDefault="00000000" w:rsidRPr="00000000" w14:paraId="000000D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активации Здания подразделения ИВДИВО организовано действие дежурных по Зданию ИВДИВО. В течение дня, один или насколько Должностно Полномочных дежурят в Здании ИВДИВО, поддерживая его фиксацию и реализацию физически, раскручивая его Синтез, Огонь, Системы и Условия собою (при этом работая или действуя в необходимом физическом выражении).  </w:t>
      </w:r>
    </w:p>
    <w:p w:rsidR="00000000" w:rsidDel="00000000" w:rsidP="00000000" w:rsidRDefault="00000000" w:rsidRPr="00000000" w14:paraId="000000D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Должностно Полномочные ИВДИВО ежедневно выходят в соответствующие Служению Залы здания Подразделения ИВДИВО в развитии Синтеза, Огня, Систем и Условий ИВДИВО собою. Каждый ДП – это Глава соответствующего Синтеза физически, который разрабатывается собою только коллективным зданием ИВДИВО, накапливая потенциал реальности присутствия в залах в развитии собственных способностей в здании. </w:t>
      </w:r>
    </w:p>
    <w:p w:rsidR="00000000" w:rsidDel="00000000" w:rsidP="00000000" w:rsidRDefault="00000000" w:rsidRPr="00000000" w14:paraId="000000D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ДП ИВДИВО утром и в ночной подготовке также выходит в Здание ИВДИВО ДП исполнением практики, синтезируя организацию времени. Рекомендовано данную подготовку/служение стяжать у Аватаров Синтеза.</w:t>
      </w:r>
    </w:p>
    <w:p w:rsidR="00000000" w:rsidDel="00000000" w:rsidP="00000000" w:rsidRDefault="00000000" w:rsidRPr="00000000" w14:paraId="000000D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Синтеза реализации данного целеполагания включает организацию Внутренней Жизни каждого и Подразделения в целом в выражении 4-х кластеров внутренней организации: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Внутренний мир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Внутренний космизм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Внутренняя вселенскость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Внутренняя октавность/метегалактичность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Вершинным выражением Внутренней Жизни является Внутренняя Философия каждого.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Цели Подразделения ИВДИВО Москва, Россия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Выражение Синтеза Изначально Вышестоящего Отца синтез-архетипически.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Выражение Синтеза ИВ Аватара-Отец ИВОтец  ИВОтца.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Выражение Синтеза ИВАС Кут Хуми, АС Кут Хуми ИВАС Кут Хуми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Энциклопедического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Части ИВО - ИВДИВО Отец-Субъект ИВО, ИВДИВО Человек-Субъект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Выявить базовые концепты каждой организации и каждой Части для собрания Энциклопедии Синтеза и оформить в концептуальную энциклопедическую явленность с практическим применением должностно компетентными в развертке среды энциклопедичности, парадигмальности для граждан территории ответственности.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Выпуск философского сборника «Философы Москвы»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578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Задачи Подразделения ИВДИВО Москва, Россия.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нового Первого курса Синтеза Посвящённого ИВО в Москве в октябрь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первых курсов Синтеза ИВО в Подразделении периодичностью: не менее1 раз в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Продолжить организацию и набор на первый курс Янского Синтеза, Детского, Отроческого и Молодежного Синтеза.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Фа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Станцы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Командное дежурство в Зданиях Подразделения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Наработка Синтеза 257-рицы Частей Человека, стяжаемых для граждан ежегодно.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Наработка Синтеза 64-х Компетенций и Насыщенностей Синтеза Компетенций, стяжаемых для компетентностного роста граждан.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реализация кадровой политики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конференции с приглашением ДП из других Подразделений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реализация Плана Синтеза ИВДИВО-территории ИВДИВО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конференцию, форум для граждан.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Должностно Полномочных в гражданских конференциях, форумах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здание ИВДИВО-территории – насыщенность и концентрация Синтеза и Огня ИВО ракурсом Должностной компетенции каждого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578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Устремления Подразделения ИВДИВО Москва, Россия.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внутренней сверхкультуры неотчужденностью Отцовскости и развертка среды становления Человека и Человечества Космической силой Большого Космоса в реализации Плана Си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Сложение политики Подразделения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360" w:firstLine="0"/>
        <w:jc w:val="both"/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578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Стратегическое планирование деятельности Подразделения ИВДИВО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Рост Подразделения количественным составом 448-ми Должностно Полномочных ИВДИВО.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для репликации и развертывания каждому искры Огня Большого Космоса по мере освоения капли Огня в архетипах полномочными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Тактическое планирование деятельности Подразделения ИВДИВО Москва, Россия: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и проведение тренировок, тренингов, обучений для Должностно-Полномочных в росте дееспособности Огнём и Синтезом ИВО, ИВАС.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Возжигание невозожжённых территорий: практики на территориях,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Онлайн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и проведение занятий для граждан.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Организовать проведение праздников ИВДИВО в городской среде.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Системный синтез проектной деятельностью ИВДИВО Москва.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Проекты: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Высшая Школа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Метагалактический Имперский Дом синтезфизичности Отец-Человек-Субъектов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Октавно-Метагалактическое Агентство Информации и Синтеза Частностей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ИВДИВО-Центр Космической Молодёжи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Политическая Партия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Международная ассоциация Метагалактического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Парламент Посвящённых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ИВДИВО-Центр Иерархии Абсолюта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Метагалактический центр Иерархии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Синтез-деятельность Подразделения ИВДИВО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Ссылка: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https://синтез.москва/мероприятия-2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Энергопотенциальная политика Подразделения ИВДИВО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Энерго-Свето-Духо-Огнепотенциала Подразделения и каждого Должностно-Полномочного ИВО вхождением в обмен с ИВДИВО ежемесячной практикой Столпа командно и индивидуально в последний день каждого месяца.</w:t>
      </w:r>
    </w:p>
    <w:p w:rsidR="00000000" w:rsidDel="00000000" w:rsidP="00000000" w:rsidRDefault="00000000" w:rsidRPr="00000000" w14:paraId="000001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практики: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здании подразделения столпно развернуть в Нити Синтеза подразделения личное и командное, что сложено за месяц и согласовано ИВАС КХ.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Обменный Огонь подразделения, войти в условия реализации Плана Подразделения на месяц индивидуально и командой в целом.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Задача практики:</w:t>
      </w:r>
    </w:p>
    <w:p w:rsidR="00000000" w:rsidDel="00000000" w:rsidP="00000000" w:rsidRDefault="00000000" w:rsidRPr="00000000" w14:paraId="000001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Вхождением в суть Системы Энергопотенциала ИВО сдачей ЭП в подразделение и возможностью исполнения поручения фиксации Нити Синтеза подразделения в большом собственном Доме подразделения на территории ИВДИВО Москва, Россия.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Праздничная деятельность Подразделения ИВДИВО Москва Россия.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реализации праздничной деятельности Должностно Полномочным предлагается ведение Практики Праздника в праздничные даты ИВДИВО в синтезе или в любом сочетании практик ИВДИВО-Развития 16-рицей Огней.</w:t>
      </w:r>
    </w:p>
    <w:p w:rsidR="00000000" w:rsidDel="00000000" w:rsidP="00000000" w:rsidRDefault="00000000" w:rsidRPr="00000000" w14:paraId="0000011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Праздничная деятельность Подразделения регламентируется Организацией ОМП ИВДИВО-Развитие ОЧС ИВО. Праздничная деятельность ведётся Аватаром\Аватарессой ОМП ИВДИВО-Развития ОЧС ИВО, Аватарами/Аватарессами Совета ИВО, ДП Подразделения ИВО согласно Распоряжению 4: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п.40. Обязать Аватаров/Аватаресс ИВО к проведению один раз в год регламентного стяжания Праздничной практики, с ее согласованием и подготовкой с Аватаром ИВДИВО-развития и утверждением (текста) у ИВАС КХ и Главы подразделения ИВДИВО.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п.97. Утвердить Аватар\Аватарессу ИВДИВО-Октавно-Метагалактическо-Планетарного Развития Отец-Человек-Субъектов Изначально Вышестоящего Отца ответственным за ведение Праздничных практик подразделения ИВДИВО с привлечением всего состава подразделения ИВДИВО к их реализации и составление графика проведения минимально одного праздничного мероприятия каждым Должностно Компетентным ИВДИВО, вменив в обязанность каждого Должностно Компетентного ИВО их проведение для реализации Сути Праздника в населении территории подразделения ИВДИВО в их развитии 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Практика Праздника реализуется 16-рицей практик ИВДИВО-Развития в синтезе или в любом сочетании практик 16-рицей Огней. Организация ИВДИВО-Развития синтезфизически в физическом выражении явлением АС Яромира ИВ АС Кут Хуми исходит из Пра ИВО. Синтез Пра ИВО организуется четырьмя Пра, которые далее определяют стратегию развития организации, выявляясь последовательно синтез-практической деятельностью из Пра ИВО: Прасинтез ИВО – Практика – Праздник – Права Синтеза.</w:t>
      </w:r>
    </w:p>
    <w:p w:rsidR="00000000" w:rsidDel="00000000" w:rsidP="00000000" w:rsidRDefault="00000000" w:rsidRPr="00000000" w14:paraId="00000123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Праздник</w:t>
      </w:r>
    </w:p>
    <w:p w:rsidR="00000000" w:rsidDel="00000000" w:rsidP="00000000" w:rsidRDefault="00000000" w:rsidRPr="00000000" w14:paraId="00000124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во внешнем выражении – торжество, пик возможностей/действий человека и человечества досель невозможных и закрепление опыта данного действия (фиксация праздника), фиксацией праздника как точкой пика возможностей закрепление прав (я вправе этим действовать, я могу) вхождение в следующий горизонт возможностей. </w:t>
      </w:r>
    </w:p>
    <w:p w:rsidR="00000000" w:rsidDel="00000000" w:rsidP="00000000" w:rsidRDefault="00000000" w:rsidRPr="00000000" w14:paraId="00000125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во внутреннем выражении – выражение телесного состояния/состоятельности видом Жизни Синтезом Пра ИВО. Когда внутренним состоянием возможно развёртывать праздник жизни собою.</w:t>
      </w:r>
    </w:p>
    <w:p w:rsidR="00000000" w:rsidDel="00000000" w:rsidP="00000000" w:rsidRDefault="00000000" w:rsidRPr="00000000" w14:paraId="00000126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Прасинтезность – запредельная по отношению к синтезу всей Метагалактики праматерия, осуществляющая организацию фундаментальных начал, являющая соответствующие организационные построения материи. АЦСФ</w:t>
      </w:r>
    </w:p>
    <w:p w:rsidR="00000000" w:rsidDel="00000000" w:rsidP="00000000" w:rsidRDefault="00000000" w:rsidRPr="00000000" w14:paraId="0000012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Прасинтезность – это материя за пределами нашей материальности, в которой записаны стандарты, законы, методы правила. Пра – это область, сфера запредельных возможностей каждого из нас. </w:t>
      </w:r>
    </w:p>
    <w:p w:rsidR="00000000" w:rsidDel="00000000" w:rsidP="00000000" w:rsidRDefault="00000000" w:rsidRPr="00000000" w14:paraId="00000128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 праздник – это точка перехода, точка бифуркации выхода в новые запредельные возможности и развёртка их собою в органичной реализации соответствующим видом Жизни; практичное действие внутренне-внешне Синтезом и Огнём ИВО.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Кадровая политика Подразделения ИВДИВО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Сложение кадровой политики подразделения ИВДИВО Москва, Россия на 2023/ 2024 синтез-год.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Кадровый потенциал Должностно Полномочного. Совершенствование лучшего. Повышение компетентности реализации ДП, исполнения дел и поручений.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Матрица кадрового роста. 32-ца ИВДИВО-деятельности/32-ца внутренней работы. Координация по курсами Си ИВО.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Политика роста административной единицы ИВДИВО. Взрастание, деятельность, степень компетенций, разработка 8-цы Человека-Субъекта, 16-цы Должностно Полномочного, 16-цы реализаций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кадровой службы Подразделения. Подбор кадров на вакансии в организациях и проектах ИВДИВО.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Плана Синтеза Подразделения ИВДИВО Москва, Россия.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Периодичность подведения итогов деятельности Подразделения в реализации Плана Синтеза Подразделения: декабрь 2023 г, апрель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Апрель, май 2024 г. – определение перспектив и стратегии развития на новый 2024-2025 синтез-год Служения.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Совет ИВО Подразделения ИВДИВО Москва, Россия</w:t>
      </w:r>
    </w:p>
    <w:p w:rsidR="00000000" w:rsidDel="00000000" w:rsidP="00000000" w:rsidRDefault="00000000" w:rsidRPr="00000000" w14:paraId="0000013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993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22"/>
        <w:szCs w:val="22"/>
        <w:u w:val="none"/>
        <w:shd w:fill="auto" w:val="clear"/>
        <w:vertAlign w:val="baseline"/>
        <w:rtl w:val="0"/>
      </w:rPr>
      <w:t xml:space="preserve">ИВДИВО Москва, Россия</w:t>
    </w:r>
  </w:p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86" w:hanging="360.000000000000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1353" w:hanging="359.99999999999955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002060"/>
      </w:rPr>
    </w:lvl>
    <w:lvl w:ilvl="1">
      <w:start w:val="1"/>
      <w:numFmt w:val="decimal"/>
      <w:lvlText w:val="%1.%2."/>
      <w:lvlJc w:val="left"/>
      <w:pPr>
        <w:ind w:left="1800" w:hanging="360"/>
      </w:pPr>
      <w:rPr/>
    </w:lvl>
    <w:lvl w:ilvl="2">
      <w:start w:val="1"/>
      <w:numFmt w:val="decimal"/>
      <w:lvlText w:val="%1.%2.%3."/>
      <w:lvlJc w:val="left"/>
      <w:pPr>
        <w:ind w:left="3240" w:hanging="720"/>
      </w:pPr>
      <w:rPr/>
    </w:lvl>
    <w:lvl w:ilvl="3">
      <w:start w:val="1"/>
      <w:numFmt w:val="decimal"/>
      <w:lvlText w:val="%1.%2.%3.%4."/>
      <w:lvlJc w:val="left"/>
      <w:pPr>
        <w:ind w:left="4320" w:hanging="720"/>
      </w:pPr>
      <w:rPr/>
    </w:lvl>
    <w:lvl w:ilvl="4">
      <w:start w:val="1"/>
      <w:numFmt w:val="decimal"/>
      <w:lvlText w:val="%1.%2.%3.%4.%5."/>
      <w:lvlJc w:val="left"/>
      <w:pPr>
        <w:ind w:left="5760" w:hanging="1080"/>
      </w:pPr>
      <w:rPr/>
    </w:lvl>
    <w:lvl w:ilvl="5">
      <w:start w:val="1"/>
      <w:numFmt w:val="decimal"/>
      <w:lvlText w:val="%1.%2.%3.%4.%5.%6."/>
      <w:lvlJc w:val="left"/>
      <w:pPr>
        <w:ind w:left="6840" w:hanging="1080"/>
      </w:pPr>
      <w:rPr/>
    </w:lvl>
    <w:lvl w:ilvl="6">
      <w:start w:val="1"/>
      <w:numFmt w:val="decimal"/>
      <w:lvlText w:val="%1.%2.%3.%4.%5.%6.%7."/>
      <w:lvlJc w:val="left"/>
      <w:pPr>
        <w:ind w:left="8280" w:hanging="1440"/>
      </w:pPr>
      <w:rPr/>
    </w:lvl>
    <w:lvl w:ilvl="7">
      <w:start w:val="1"/>
      <w:numFmt w:val="decimal"/>
      <w:lvlText w:val="%1.%2.%3.%4.%5.%6.%7.%8."/>
      <w:lvlJc w:val="left"/>
      <w:pPr>
        <w:ind w:left="9360" w:hanging="1440"/>
      </w:pPr>
      <w:rPr/>
    </w:lvl>
    <w:lvl w:ilvl="8">
      <w:start w:val="1"/>
      <w:numFmt w:val="decimal"/>
      <w:lvlText w:val="%1.%2.%3.%4.%5.%6.%7.%8.%9."/>
      <w:lvlJc w:val="left"/>
      <w:pPr>
        <w:ind w:left="10800" w:hanging="1800"/>
      </w:pPr>
      <w:rPr/>
    </w:lvl>
  </w:abstractNum>
  <w:abstractNum w:abstractNumId="11"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2"/>
      <w:numFmt w:val="decimal"/>
      <w:lvlText w:val="⮚.%2."/>
      <w:lvlJc w:val="left"/>
      <w:pPr>
        <w:ind w:left="720" w:hanging="360"/>
      </w:pPr>
      <w:rPr/>
    </w:lvl>
    <w:lvl w:ilvl="2">
      <w:start w:val="1"/>
      <w:numFmt w:val="decimal"/>
      <w:lvlText w:val="⮚.%2.%3."/>
      <w:lvlJc w:val="left"/>
      <w:pPr>
        <w:ind w:left="1080" w:hanging="720"/>
      </w:pPr>
      <w:rPr/>
    </w:lvl>
    <w:lvl w:ilvl="3">
      <w:start w:val="1"/>
      <w:numFmt w:val="decimal"/>
      <w:lvlText w:val="⮚.%2.%3.%4."/>
      <w:lvlJc w:val="left"/>
      <w:pPr>
        <w:ind w:left="1080" w:hanging="720"/>
      </w:pPr>
      <w:rPr/>
    </w:lvl>
    <w:lvl w:ilvl="4">
      <w:start w:val="1"/>
      <w:numFmt w:val="decimal"/>
      <w:lvlText w:val="⮚.%2.%3.%4.%5."/>
      <w:lvlJc w:val="left"/>
      <w:pPr>
        <w:ind w:left="1440" w:hanging="1080"/>
      </w:pPr>
      <w:rPr/>
    </w:lvl>
    <w:lvl w:ilvl="5">
      <w:start w:val="1"/>
      <w:numFmt w:val="decimal"/>
      <w:lvlText w:val="⮚.%2.%3.%4.%5.%6."/>
      <w:lvlJc w:val="left"/>
      <w:pPr>
        <w:ind w:left="1440" w:hanging="1080"/>
      </w:pPr>
      <w:rPr/>
    </w:lvl>
    <w:lvl w:ilvl="6">
      <w:start w:val="1"/>
      <w:numFmt w:val="decimal"/>
      <w:lvlText w:val="⮚.%2.%3.%4.%5.%6.%7."/>
      <w:lvlJc w:val="left"/>
      <w:pPr>
        <w:ind w:left="1800" w:hanging="1440"/>
      </w:pPr>
      <w:rPr/>
    </w:lvl>
    <w:lvl w:ilvl="7">
      <w:start w:val="1"/>
      <w:numFmt w:val="decimal"/>
      <w:lvlText w:val="⮚.%2.%3.%4.%5.%6.%7.%8."/>
      <w:lvlJc w:val="left"/>
      <w:pPr>
        <w:ind w:left="1800" w:hanging="1440"/>
      </w:pPr>
      <w:rPr/>
    </w:lvl>
    <w:lvl w:ilvl="8">
      <w:start w:val="1"/>
      <w:numFmt w:val="decimal"/>
      <w:lvlText w:val="⮚.%2.%3.%4.%5.%6.%7.%8.%9."/>
      <w:lvlJc w:val="left"/>
      <w:pPr>
        <w:ind w:left="2160" w:hanging="1800"/>
      </w:pPr>
      <w:rPr/>
    </w:lvl>
  </w:abstractNum>
  <w:abstractNum w:abstractNumId="1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6"/>
      <w:numFmt w:val="decimal"/>
      <w:lvlText w:val="⮚.%2."/>
      <w:lvlJc w:val="left"/>
      <w:pPr>
        <w:ind w:left="1800" w:hanging="360"/>
      </w:pPr>
      <w:rPr>
        <w:b w:val="1"/>
        <w:i w:val="0"/>
        <w:color w:val="000000"/>
      </w:rPr>
    </w:lvl>
    <w:lvl w:ilvl="2">
      <w:start w:val="1"/>
      <w:numFmt w:val="decimal"/>
      <w:lvlText w:val="⮚.%2.%3."/>
      <w:lvlJc w:val="left"/>
      <w:pPr>
        <w:ind w:left="3240" w:hanging="720"/>
      </w:pPr>
      <w:rPr/>
    </w:lvl>
    <w:lvl w:ilvl="3">
      <w:start w:val="1"/>
      <w:numFmt w:val="decimal"/>
      <w:lvlText w:val="⮚.%2.%3.%4."/>
      <w:lvlJc w:val="left"/>
      <w:pPr>
        <w:ind w:left="4320" w:hanging="720"/>
      </w:pPr>
      <w:rPr/>
    </w:lvl>
    <w:lvl w:ilvl="4">
      <w:start w:val="1"/>
      <w:numFmt w:val="decimal"/>
      <w:lvlText w:val="⮚.%2.%3.%4.%5."/>
      <w:lvlJc w:val="left"/>
      <w:pPr>
        <w:ind w:left="5760" w:hanging="1080"/>
      </w:pPr>
      <w:rPr/>
    </w:lvl>
    <w:lvl w:ilvl="5">
      <w:start w:val="1"/>
      <w:numFmt w:val="decimal"/>
      <w:lvlText w:val="⮚.%2.%3.%4.%5.%6."/>
      <w:lvlJc w:val="left"/>
      <w:pPr>
        <w:ind w:left="6840" w:hanging="1080"/>
      </w:pPr>
      <w:rPr/>
    </w:lvl>
    <w:lvl w:ilvl="6">
      <w:start w:val="1"/>
      <w:numFmt w:val="decimal"/>
      <w:lvlText w:val="⮚.%2.%3.%4.%5.%6.%7."/>
      <w:lvlJc w:val="left"/>
      <w:pPr>
        <w:ind w:left="8280" w:hanging="1440"/>
      </w:pPr>
      <w:rPr/>
    </w:lvl>
    <w:lvl w:ilvl="7">
      <w:start w:val="1"/>
      <w:numFmt w:val="decimal"/>
      <w:lvlText w:val="⮚.%2.%3.%4.%5.%6.%7.%8."/>
      <w:lvlJc w:val="left"/>
      <w:pPr>
        <w:ind w:left="9360" w:hanging="1440"/>
      </w:pPr>
      <w:rPr/>
    </w:lvl>
    <w:lvl w:ilvl="8">
      <w:start w:val="1"/>
      <w:numFmt w:val="decimal"/>
      <w:lvlText w:val="⮚.%2.%3.%4.%5.%6.%7.%8.%9."/>
      <w:lvlJc w:val="left"/>
      <w:pPr>
        <w:ind w:left="10800" w:hanging="1800"/>
      </w:pPr>
      <w:rPr/>
    </w:lvl>
  </w:abstractNum>
  <w:abstractNum w:abstractNumId="1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