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spacing w:lineRule="auto" w:line="360" w:before="0" w:after="0"/>
        <w:jc w:val="center"/>
        <w:rPr>
          <w:color w:val="000000"/>
        </w:rPr>
      </w:pPr>
      <w:r>
        <w:rPr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>
      <w:pPr>
        <w:pStyle w:val="Normal1"/>
        <w:widowControl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ИВДИВО Запорожье 960 архетипа ИВДИВО Аватар Синтеза Марк </w:t>
      </w:r>
    </w:p>
    <w:p>
      <w:pPr>
        <w:pStyle w:val="Normal1"/>
        <w:widowControl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ИВАС Кут Хуми</w:t>
      </w:r>
    </w:p>
    <w:p>
      <w:pPr>
        <w:pStyle w:val="Normal1"/>
        <w:widowControl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Согласовано: АС Савва Я-Есмь ИВО              17.09.2023г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Совет ИВО                                16.09.2023г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2"/>
          <w:szCs w:val="22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Утверждение: ИВАС Кут Хуми                      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18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.09.2023г</w:t>
      </w:r>
    </w:p>
    <w:p>
      <w:pPr>
        <w:pStyle w:val="Normal1"/>
        <w:widowControl/>
        <w:rPr>
          <w:i/>
          <w:i/>
          <w:color w:val="FF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i/>
          <w:color w:val="FF0000"/>
          <w:sz w:val="24"/>
          <w:szCs w:val="24"/>
        </w:rPr>
        <w:t xml:space="preserve"> </w:t>
      </w:r>
    </w:p>
    <w:p>
      <w:pPr>
        <w:pStyle w:val="Normal1"/>
        <w:widowControl/>
        <w:rPr>
          <w:i/>
          <w:i/>
          <w:color w:val="FF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i/>
          <w:color w:val="FF0000"/>
          <w:sz w:val="24"/>
          <w:szCs w:val="24"/>
        </w:rPr>
        <w:t xml:space="preserve"> </w:t>
      </w:r>
    </w:p>
    <w:p>
      <w:pPr>
        <w:pStyle w:val="Normal1"/>
        <w:widowControl/>
        <w:pBdr/>
        <w:spacing w:lineRule="auto" w:line="264"/>
        <w:jc w:val="center"/>
        <w:rPr>
          <w:b/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План Синтеза Подразделения ИВДИВО Запорожье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</w:t>
      </w:r>
      <w:r>
        <w:rPr>
          <w:b/>
          <w:sz w:val="24"/>
          <w:szCs w:val="24"/>
        </w:rPr>
        <w:t>ИВО Синтез ИВО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ИВАС Кут Хуми Синтез Синтеза ИВО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АС Марк Синтез Параметода ИВО</w:t>
      </w:r>
    </w:p>
    <w:p>
      <w:pPr>
        <w:pStyle w:val="Normal1"/>
        <w:widowControl/>
        <w:rPr>
          <w:i/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                       </w:t>
      </w:r>
    </w:p>
    <w:p>
      <w:pPr>
        <w:pStyle w:val="Normal1"/>
        <w:jc w:val="center"/>
        <w:rPr>
          <w:b/>
          <w:b/>
          <w:color w:val="1F3864"/>
          <w:sz w:val="28"/>
          <w:szCs w:val="28"/>
        </w:rPr>
      </w:pPr>
      <w:r>
        <w:rPr>
          <w:i/>
          <w:color w:val="1F3864"/>
          <w:sz w:val="28"/>
          <w:szCs w:val="28"/>
        </w:rPr>
        <w:t xml:space="preserve"> </w:t>
      </w:r>
      <w:r>
        <w:rPr>
          <w:b/>
          <w:color w:val="1F3864"/>
          <w:sz w:val="28"/>
          <w:szCs w:val="28"/>
        </w:rPr>
        <w:t>Четверица Подразделения ИВДИВО Запорожье на 2023-2024 синтез-год</w:t>
      </w:r>
    </w:p>
    <w:p>
      <w:pPr>
        <w:pStyle w:val="Normal1"/>
        <w:widowControl/>
        <w:spacing w:lineRule="auto" w:line="240" w:before="0" w:after="0"/>
        <w:jc w:val="left"/>
        <w:rPr>
          <w:color w:val="000000"/>
        </w:rPr>
      </w:pPr>
      <w:r>
        <w:rPr>
          <w:sz w:val="28"/>
          <w:szCs w:val="28"/>
        </w:rPr>
        <w:t xml:space="preserve">      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2300DC"/>
          <w:sz w:val="24"/>
          <w:szCs w:val="24"/>
        </w:rPr>
        <w:t>Мыслеобраз подразделения ИВДИВО:</w:t>
      </w:r>
      <w:r>
        <w:rPr>
          <w:color w:val="2F54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Парадигма Веры Учением Синтеза ИВО</w:t>
      </w:r>
    </w:p>
    <w:p>
      <w:pPr>
        <w:pStyle w:val="Normal1"/>
        <w:widowControl/>
        <w:spacing w:lineRule="auto" w:line="240" w:before="0" w:after="0"/>
        <w:ind w:left="560" w:hanging="0"/>
        <w:jc w:val="left"/>
        <w:rPr>
          <w:color w:val="000000"/>
        </w:rPr>
      </w:pPr>
      <w:r>
        <w:rPr>
          <w:color w:val="2300DC"/>
          <w:sz w:val="24"/>
          <w:szCs w:val="24"/>
        </w:rPr>
        <w:t>Цель подразделения ИВДИВО:</w:t>
      </w:r>
      <w:r>
        <w:rPr>
          <w:color w:val="2F54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Экстернализация ИВДИВО синтезом организаций ИВО</w:t>
      </w:r>
    </w:p>
    <w:p>
      <w:pPr>
        <w:pStyle w:val="Normal1"/>
        <w:widowControl/>
        <w:spacing w:lineRule="auto" w:line="240" w:before="0" w:after="0"/>
        <w:ind w:left="567" w:hanging="0"/>
        <w:jc w:val="left"/>
        <w:rPr>
          <w:color w:val="000000"/>
        </w:rPr>
      </w:pPr>
      <w:r>
        <w:rPr>
          <w:color w:val="2300DC"/>
          <w:sz w:val="24"/>
          <w:szCs w:val="24"/>
        </w:rPr>
        <w:t>Задача подразделения ИВДИВО:</w:t>
      </w:r>
      <w:r>
        <w:rPr>
          <w:color w:val="2F5496"/>
          <w:sz w:val="24"/>
          <w:szCs w:val="24"/>
        </w:rPr>
        <w:t> </w:t>
      </w:r>
      <w:r>
        <w:rPr>
          <w:color w:val="000000"/>
          <w:sz w:val="24"/>
          <w:szCs w:val="24"/>
        </w:rPr>
        <w:t>Репликация Параметодов Веры Синтезом ИВО</w:t>
      </w:r>
    </w:p>
    <w:p>
      <w:pPr>
        <w:pStyle w:val="Normal1"/>
        <w:widowControl/>
        <w:spacing w:lineRule="auto" w:line="240" w:before="0" w:after="0"/>
        <w:ind w:left="560" w:hanging="0"/>
        <w:jc w:val="left"/>
        <w:rPr>
          <w:color w:val="000000"/>
          <w:sz w:val="24"/>
          <w:szCs w:val="24"/>
        </w:rPr>
      </w:pPr>
      <w:r>
        <w:rPr>
          <w:color w:val="2300DC"/>
          <w:sz w:val="24"/>
          <w:szCs w:val="24"/>
        </w:rPr>
        <w:t>Устремление подразделения ИВДИВО: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Среда Посвящённого Отцовскостью каждого</w:t>
      </w:r>
    </w:p>
    <w:p>
      <w:pPr>
        <w:pStyle w:val="Normal1"/>
        <w:widowControl/>
        <w:spacing w:lineRule="auto" w:line="240" w:before="0" w:after="0"/>
        <w:ind w:left="56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1"/>
        <w:widowControl/>
        <w:spacing w:lineRule="auto" w:line="240" w:before="0" w:after="0"/>
        <w:ind w:left="560" w:hanging="0"/>
        <w:jc w:val="left"/>
        <w:rPr>
          <w:b/>
          <w:b/>
          <w:i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 xml:space="preserve">Станца: </w:t>
      </w:r>
      <w:r>
        <w:rPr>
          <w:b/>
          <w:i/>
          <w:color w:val="C00000"/>
          <w:sz w:val="28"/>
          <w:szCs w:val="28"/>
        </w:rPr>
        <w:t>Новь Синтеза Виртуозностью Параметодов</w:t>
      </w:r>
    </w:p>
    <w:p>
      <w:pPr>
        <w:pStyle w:val="Normal1"/>
        <w:widowControl/>
        <w:spacing w:lineRule="auto" w:line="240" w:before="0" w:after="0"/>
        <w:ind w:left="560" w:hanging="0"/>
        <w:jc w:val="left"/>
        <w:rPr>
          <w:b/>
          <w:b/>
          <w:i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</w:r>
    </w:p>
    <w:p>
      <w:pPr>
        <w:pStyle w:val="Normal1"/>
        <w:widowControl/>
        <w:spacing w:lineRule="auto" w:line="240" w:before="0" w:after="0"/>
        <w:ind w:left="560" w:hanging="0"/>
        <w:jc w:val="left"/>
        <w:rPr>
          <w:b/>
          <w:b/>
          <w:i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>ФА Подразделения:</w:t>
      </w:r>
      <w:r>
        <w:rPr>
          <w:b/>
          <w:i/>
          <w:color w:val="2F5496"/>
          <w:sz w:val="28"/>
          <w:szCs w:val="28"/>
        </w:rPr>
        <w:t xml:space="preserve"> </w:t>
      </w:r>
      <w:r>
        <w:rPr>
          <w:b/>
          <w:i/>
          <w:color w:val="C00000"/>
          <w:sz w:val="28"/>
          <w:szCs w:val="28"/>
        </w:rPr>
        <w:t>Фа – Есмь ИВО</w:t>
      </w:r>
    </w:p>
    <w:p>
      <w:pPr>
        <w:pStyle w:val="Normal1"/>
        <w:widowControl/>
        <w:spacing w:lineRule="auto" w:line="240" w:before="0" w:after="0"/>
        <w:ind w:left="560" w:hanging="0"/>
        <w:jc w:val="left"/>
        <w:rPr>
          <w:b/>
          <w:b/>
          <w:i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</w:r>
    </w:p>
    <w:p>
      <w:pPr>
        <w:pStyle w:val="Normal1"/>
        <w:widowControl/>
        <w:pBdr/>
        <w:spacing w:lineRule="auto" w:line="240" w:before="0" w:after="0"/>
        <w:ind w:left="-680" w:right="-170" w:hang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458.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Изначально Вышестоящий Аватар-Ипостась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Изначально Вышестоящий Посвящённый Иерархии-синтезфизичности Изначально Вышестоящего Отца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Параметода Изначально Вышестоящего Отца</w:t>
      </w:r>
      <w:r>
        <w:rPr>
          <w:b/>
          <w:sz w:val="24"/>
          <w:szCs w:val="24"/>
        </w:rPr>
        <w:t xml:space="preserve"> 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 xml:space="preserve">ИВДИВО-Метапланетарное Начало синтеза каждого 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>ИВДИВО-Метапланетарный Статус каждого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>Синтез ИВДИВО-Метапланетарного Статуса Изначально Вышестоящего Отца</w:t>
      </w:r>
    </w:p>
    <w:p>
      <w:pPr>
        <w:pStyle w:val="Normal1"/>
        <w:spacing w:lineRule="auto" w:line="240" w:before="0" w:after="0"/>
        <w:rPr>
          <w:b/>
          <w:b/>
          <w:color w:val="0F02BE"/>
          <w:sz w:val="24"/>
          <w:szCs w:val="24"/>
        </w:rPr>
      </w:pPr>
      <w:r>
        <w:rPr>
          <w:b/>
          <w:color w:val="0F02BE"/>
          <w:sz w:val="24"/>
          <w:szCs w:val="24"/>
        </w:rPr>
        <w:t xml:space="preserve"> </w:t>
      </w:r>
    </w:p>
    <w:p>
      <w:pPr>
        <w:pStyle w:val="Normal1"/>
        <w:spacing w:lineRule="auto" w:line="240" w:before="0"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394.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>
        <w:rPr>
          <w:sz w:val="24"/>
          <w:szCs w:val="24"/>
        </w:rPr>
        <w:t xml:space="preserve"> Марк </w:t>
      </w:r>
      <w:r>
        <w:rPr>
          <w:color w:val="FF0000"/>
          <w:sz w:val="24"/>
          <w:szCs w:val="24"/>
        </w:rPr>
        <w:t xml:space="preserve">Синтез </w:t>
      </w:r>
      <w:r>
        <w:rPr>
          <w:sz w:val="24"/>
          <w:szCs w:val="24"/>
        </w:rPr>
        <w:t>Параметода</w:t>
      </w:r>
      <w:r>
        <w:rPr>
          <w:color w:val="FF0000"/>
          <w:sz w:val="24"/>
          <w:szCs w:val="24"/>
        </w:rPr>
        <w:t xml:space="preserve"> Изначально Вышестоящего Отца 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>ИВДИВО-Октавно-Метагалактическо-Планетарное Управление Веры Изначально Вышестоящего Отца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</w:r>
    </w:p>
    <w:p>
      <w:pPr>
        <w:pStyle w:val="Normal1"/>
        <w:spacing w:lineRule="auto" w:line="240" w:before="0" w:after="0"/>
        <w:rPr>
          <w:b/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330.</w:t>
      </w:r>
      <w:r>
        <w:rPr>
          <w:color w:val="FF0000"/>
          <w:sz w:val="24"/>
          <w:szCs w:val="24"/>
        </w:rPr>
        <w:t xml:space="preserve"> Изначально Вышестоящий Аватар Синтеза Изначально Вышестоящего Отца </w:t>
      </w:r>
      <w:r>
        <w:rPr>
          <w:sz w:val="24"/>
          <w:szCs w:val="24"/>
        </w:rPr>
        <w:t>Панкрат</w:t>
      </w:r>
      <w:r>
        <w:rPr>
          <w:color w:val="FF0000"/>
          <w:sz w:val="24"/>
          <w:szCs w:val="24"/>
        </w:rPr>
        <w:t xml:space="preserve"> Синтез</w:t>
      </w:r>
      <w:r>
        <w:rPr>
          <w:sz w:val="24"/>
          <w:szCs w:val="24"/>
        </w:rPr>
        <w:t xml:space="preserve"> Пранитики </w:t>
      </w:r>
      <w:r>
        <w:rPr>
          <w:color w:val="FF0000"/>
          <w:sz w:val="24"/>
          <w:szCs w:val="24"/>
        </w:rPr>
        <w:t>Изначально Вышестоящего Отца</w:t>
      </w:r>
      <w:r>
        <w:rPr>
          <w:b/>
          <w:color w:val="FF0000"/>
          <w:sz w:val="24"/>
          <w:szCs w:val="24"/>
        </w:rPr>
        <w:t xml:space="preserve"> 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>ИВДИВО-Октавно-Метагалактическо-Планетарное Управление Нитического тела Изначально Вышестоящего Отца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</w:r>
    </w:p>
    <w:p>
      <w:pPr>
        <w:pStyle w:val="Normal1"/>
        <w:spacing w:lineRule="auto" w:line="240" w:before="0" w:after="0"/>
        <w:ind w:right="-170" w:hanging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266.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>
        <w:rPr>
          <w:sz w:val="24"/>
          <w:szCs w:val="24"/>
        </w:rPr>
        <w:t xml:space="preserve"> Христиан </w:t>
      </w:r>
      <w:r>
        <w:rPr>
          <w:color w:val="FF0000"/>
          <w:sz w:val="24"/>
          <w:szCs w:val="24"/>
        </w:rPr>
        <w:t>Синтез</w:t>
      </w:r>
      <w:r>
        <w:rPr>
          <w:sz w:val="24"/>
          <w:szCs w:val="24"/>
        </w:rPr>
        <w:t xml:space="preserve"> Прапараметода </w:t>
      </w:r>
      <w:r>
        <w:rPr>
          <w:color w:val="FF0000"/>
          <w:sz w:val="24"/>
          <w:szCs w:val="24"/>
        </w:rPr>
        <w:t xml:space="preserve">Изначально Вышестоящего Отца </w:t>
      </w:r>
    </w:p>
    <w:p>
      <w:pPr>
        <w:pStyle w:val="Normal1"/>
        <w:spacing w:lineRule="auto" w:line="240" w:before="0" w:after="0"/>
        <w:ind w:right="-170" w:hanging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>ИВДИВО-Октавно-Метагалактическо-Планетарное Управление ИВДИВО-Тела Параметода</w:t>
      </w:r>
    </w:p>
    <w:p>
      <w:pPr>
        <w:pStyle w:val="Normal1"/>
        <w:spacing w:lineRule="auto" w:line="240" w:before="0" w:after="0"/>
        <w:ind w:right="-170" w:hanging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 xml:space="preserve"> </w:t>
      </w:r>
      <w:r>
        <w:rPr>
          <w:color w:val="0F02BE"/>
          <w:sz w:val="24"/>
          <w:szCs w:val="24"/>
        </w:rPr>
        <w:t>Изначально Вышестоящего Отца</w:t>
      </w:r>
    </w:p>
    <w:p>
      <w:pPr>
        <w:pStyle w:val="Normal1"/>
        <w:spacing w:lineRule="auto" w:line="240" w:before="0" w:after="0"/>
        <w:ind w:right="-170" w:hanging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</w:r>
    </w:p>
    <w:p>
      <w:pPr>
        <w:pStyle w:val="Normal1"/>
        <w:spacing w:lineRule="auto" w:line="240" w:before="0" w:after="0"/>
        <w:ind w:right="-170" w:hanging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202.</w:t>
      </w:r>
      <w:r>
        <w:rPr>
          <w:color w:val="FF0000"/>
          <w:sz w:val="24"/>
          <w:szCs w:val="24"/>
        </w:rPr>
        <w:t xml:space="preserve"> Изначально Вышестоящий Аватар-Ипостась </w:t>
      </w:r>
      <w:r>
        <w:rPr>
          <w:sz w:val="24"/>
          <w:szCs w:val="24"/>
        </w:rPr>
        <w:t>Изначально Вышестоящий Посвящённый Ля-ИВДИВО Метагалактики Изначально Вышестоящего Отца</w:t>
      </w:r>
      <w:r>
        <w:rPr>
          <w:color w:val="FF0000"/>
          <w:sz w:val="24"/>
          <w:szCs w:val="24"/>
        </w:rPr>
        <w:t xml:space="preserve"> Синтез Тела Посвящённого Ля-ИВДИВО Метагалактики Изначально Вышестоящего Отца </w:t>
      </w:r>
    </w:p>
    <w:p>
      <w:pPr>
        <w:pStyle w:val="Normal1"/>
        <w:spacing w:lineRule="auto" w:line="240" w:before="0" w:after="0"/>
        <w:ind w:right="-170" w:hanging="0"/>
        <w:rPr>
          <w:b/>
          <w:b/>
          <w:color w:val="0F02BE"/>
          <w:sz w:val="24"/>
          <w:szCs w:val="24"/>
        </w:rPr>
      </w:pPr>
      <w:r>
        <w:rPr>
          <w:b/>
          <w:color w:val="0F02BE"/>
          <w:sz w:val="24"/>
          <w:szCs w:val="24"/>
        </w:rPr>
      </w:r>
    </w:p>
    <w:p>
      <w:pPr>
        <w:pStyle w:val="Normal1"/>
        <w:spacing w:lineRule="auto" w:line="240" w:before="0" w:after="0"/>
        <w:rPr>
          <w:b/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138</w:t>
      </w:r>
      <w:r>
        <w:rPr>
          <w:b/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</w:t>
      </w:r>
      <w:r>
        <w:rPr>
          <w:sz w:val="24"/>
          <w:szCs w:val="24"/>
        </w:rPr>
        <w:t xml:space="preserve"> Орфея</w:t>
      </w:r>
      <w:r>
        <w:rPr>
          <w:color w:val="FF0000"/>
          <w:sz w:val="24"/>
          <w:szCs w:val="24"/>
        </w:rPr>
        <w:t xml:space="preserve"> Синтез </w:t>
      </w:r>
      <w:r>
        <w:rPr>
          <w:sz w:val="24"/>
          <w:szCs w:val="24"/>
        </w:rPr>
        <w:t>Веры</w:t>
      </w:r>
      <w:r>
        <w:rPr>
          <w:color w:val="FF0000"/>
          <w:sz w:val="24"/>
          <w:szCs w:val="24"/>
        </w:rPr>
        <w:t xml:space="preserve"> Изначально Вышестоящего Отца</w:t>
      </w:r>
      <w:r>
        <w:rPr>
          <w:b/>
          <w:color w:val="FF0000"/>
          <w:sz w:val="24"/>
          <w:szCs w:val="24"/>
        </w:rPr>
        <w:t xml:space="preserve"> 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>Отдел Параметода Изначально Вышестоящего Отца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</w:r>
    </w:p>
    <w:p>
      <w:pPr>
        <w:pStyle w:val="Normal1"/>
        <w:spacing w:lineRule="auto" w:line="240" w:before="0" w:after="0"/>
        <w:ind w:right="-170" w:hanging="0"/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>074.</w:t>
      </w:r>
      <w:r>
        <w:rPr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>
        <w:rPr>
          <w:sz w:val="24"/>
          <w:szCs w:val="24"/>
        </w:rPr>
        <w:t>Нелли</w:t>
      </w:r>
      <w:r>
        <w:rPr>
          <w:color w:val="FF0000"/>
          <w:sz w:val="24"/>
          <w:szCs w:val="24"/>
        </w:rPr>
        <w:t xml:space="preserve"> Синтез </w:t>
      </w:r>
      <w:r>
        <w:rPr>
          <w:sz w:val="24"/>
          <w:szCs w:val="24"/>
        </w:rPr>
        <w:t xml:space="preserve">Нитического тела </w:t>
      </w:r>
      <w:r>
        <w:rPr>
          <w:color w:val="FF0000"/>
          <w:sz w:val="24"/>
          <w:szCs w:val="24"/>
        </w:rPr>
        <w:t>Изначально Вышестоящего Отца</w:t>
      </w:r>
      <w:r>
        <w:rPr>
          <w:color w:val="0070C0"/>
          <w:sz w:val="24"/>
          <w:szCs w:val="24"/>
        </w:rPr>
        <w:t xml:space="preserve"> </w:t>
      </w:r>
    </w:p>
    <w:p>
      <w:pPr>
        <w:pStyle w:val="Normal1"/>
        <w:spacing w:lineRule="auto" w:line="240" w:before="0" w:after="0"/>
        <w:ind w:right="-170" w:hanging="0"/>
        <w:rPr>
          <w:b/>
          <w:b/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>Отдел Нитики Изначально Вышестоящего Отца</w:t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</w:r>
    </w:p>
    <w:p>
      <w:pPr>
        <w:pStyle w:val="Normal1"/>
        <w:spacing w:lineRule="auto" w:line="240" w:before="0" w:after="0"/>
        <w:ind w:right="-170" w:hanging="0"/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>010.</w:t>
      </w:r>
      <w:r>
        <w:rPr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</w:t>
      </w:r>
      <w:r>
        <w:rPr>
          <w:sz w:val="24"/>
          <w:szCs w:val="24"/>
        </w:rPr>
        <w:t xml:space="preserve"> Сидния </w:t>
      </w:r>
      <w:r>
        <w:rPr>
          <w:color w:val="FF0000"/>
          <w:sz w:val="24"/>
          <w:szCs w:val="24"/>
        </w:rPr>
        <w:t xml:space="preserve">Синтез </w:t>
      </w:r>
      <w:r>
        <w:rPr>
          <w:sz w:val="24"/>
          <w:szCs w:val="24"/>
        </w:rPr>
        <w:t xml:space="preserve">ИВДИВО-Тела Параметода </w:t>
      </w:r>
      <w:r>
        <w:rPr>
          <w:color w:val="FF0000"/>
          <w:sz w:val="24"/>
          <w:szCs w:val="24"/>
        </w:rPr>
        <w:t>Изначально Вышестоящего Отца</w:t>
      </w:r>
      <w:r>
        <w:rPr>
          <w:color w:val="0070C0"/>
          <w:sz w:val="24"/>
          <w:szCs w:val="24"/>
        </w:rPr>
        <w:t xml:space="preserve"> </w:t>
      </w:r>
    </w:p>
    <w:p>
      <w:pPr>
        <w:pStyle w:val="Normal1"/>
        <w:spacing w:lineRule="auto" w:line="240" w:before="0" w:after="0"/>
        <w:ind w:right="-170" w:hanging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  <w:t>Отдел Прапараметода Изначально Вышестоящего Отца</w:t>
      </w:r>
    </w:p>
    <w:p>
      <w:pPr>
        <w:pStyle w:val="Normal1"/>
        <w:spacing w:lineRule="auto" w:line="240" w:before="0" w:after="0"/>
        <w:ind w:right="-170" w:hanging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</w:r>
    </w:p>
    <w:p>
      <w:pPr>
        <w:pStyle w:val="Normal1"/>
        <w:spacing w:lineRule="auto" w:line="240" w:before="0" w:after="0"/>
        <w:ind w:right="-170" w:hanging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Основные пункты тактики и стратегии развития на год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Парадигма Веры Учением Синтеза ИВО</w:t>
      </w:r>
    </w:p>
    <w:p>
      <w:pPr>
        <w:pStyle w:val="Normal1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1.</w:t>
        <w:tab/>
        <w:t xml:space="preserve">Новые курсы Синтеза ИВО. 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2.</w:t>
        <w:tab/>
        <w:t xml:space="preserve">Увеличение команды ИВДИВО Запорожье и её компетентности.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3.</w:t>
        <w:tab/>
        <w:t xml:space="preserve">Проведение и участие в региональных Съездах, Сборов.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4.</w:t>
        <w:tab/>
        <w:t xml:space="preserve">Взаимодействие с гражданами для продвижения Учения Синтеза.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5.</w:t>
        <w:tab/>
        <w:t xml:space="preserve">Взаимодействие синтезом практик с другими подразделениями.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Цели подразделения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Экстернализация ИВДИВО синтезом организаций ИВО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Формирование и организационное ведение стратегии развития Синтеза в Подразделении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ИВДИВО Запорожье.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Проводить политику в подразделении обязательного стяжания 64 Ядер Синтеза ИВО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каждым Должностно-Полномочным. 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3. Реализация Плана Синтеза и стратегии кадровой политики Подразделения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ИВДИВО Запорожье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4. Развёртывания огненной метагалактическо-октавной среды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5. Развитие Внутреннего мира стяжанием Стандартов ИВО Должностно-Полномочными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6. Огнезаряженность Чаши ИВДИВО Запорожья практикованием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Должностно-Полномочными ИВ Отцом.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7. Реализация проектной деятельности Должностно-Полномочными в Подразделении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ИВДИВО Запорожья.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8. Разработка Парадигмального Синтеза 8-рицы каждого явлением Должностно-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Полномочных Подразделения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9. Наработка материалов развитием Части Вера ИВО входя тренингами и практиками.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10. Субъектность Служащего Синтезом Созидания 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Задачи подразделения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Репликация Параметодов Веры Синтезом ИВО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1. Подготовка граждан к Первому курсу Синтеза Посвящённого 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2. Завершить Второй курс Синтеза Служащий ИВО и развернуть третий курс Синтеза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Ипостаси 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3. Разработка станцы: Новь Синтеза Виртуозностью Параметодов.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4. Разработка командного Фа - Есмь ИВО Метагалактики Фа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5. Воспитать Парадигмальный взгляд 8-ричностью Верой 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6. Реализация всех Поручений ИВАС Кут Хуми, зафиксированных в Книге Поручений.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7. Разработанность Нити Синтеза ИВО Подразделения синтезом Нитей Синтеза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Должностно-Полномочных Подразделения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8. Разработанность Ядра Синтеза ИВО Подразделения синтезом Ядер Должностно-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Полномочных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9. Развернуть командное явление Частью Вера Изначально Вышестоящего Отца.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10. Разработка кадровой политики подразделения: Энциклопедист, Парадигмолог, Философ.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11. Формирование научной среды Абсолютностью ИВ Отца каждым.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12. Разработанность ЭП – синтезфизически, планетарно, метагалактически, архетипически,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октавно ДП Подразделения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13. Разработка и реализация План Синтеза Подразделением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14. Партийная деятельность командой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15. Развёртка Общины ИВАС Кут Хуми синтез-физически.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16. Парадигмальный рост Компетенций 8-рицей каждого в разработке синтез Парадигм.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Устремления в Достижении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Среды Посвящённого Отцовскостью каждого</w:t>
      </w:r>
    </w:p>
    <w:p>
      <w:pPr>
        <w:pStyle w:val="Normal1"/>
        <w:spacing w:lineRule="auto" w:line="240" w:before="0"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Повысить компетентность и профессионализм Должностно-Полномочных ИВДИВО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Запорожье.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Разработка Компетенций Должностного Совета Подразделения.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3. Формирование и организационное ведение Плана Синтеза ИВДИВО Запорожье.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4. Фиксация и разработка новых Ядер Синтезов в Нить Синтеза ИВО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5. Разработанность 32-х Наук цельностью организаций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6. Развитие Энергопотенциальной политики Подразделения.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7. Развитие Частей Человека ИВО в Подразделении.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8. Исполнение Поручений ИВАС Кут Хуми Учителями Синтеза Подразделения ИВДИВО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9. Рост команды Подразделения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10. Провести командные Сборы подведением итогов.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11. Деятельность Воинов Синтеза в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Стратегическое планирование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1. Сложение и формирование материала для издания тематического сборника «Часть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Вера ИВО».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2. Рост подразделения коллективным составом 906/394 Должностно-Полномочных ИВДИВО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3. Условия для репликации и развёртывая каждому Искры Огня Большого Космоса по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мере освоения Капли Огня в архетипах полномочными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4. Развитие Науки Изначально Вышестоящего Отца Парадигмой ИВДИВО.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5. Проведение и участие в региональных съездах и сборов.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6. Наработка профессионализма Служения в ИВДИВО Подразделения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7. Развёртка деятельности Клуба Посвящённых.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Тактическое планирование</w:t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1. Развёртывание Советов ИВО Стратегией развития Подразделения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Стяжание и развитие ипостасных, трансвизорных и синтезтел Должностно-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Полномочными по Метагалактикам Архетипов ИВДИВО.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3. Стяжание Капель Абсолютного Огня Большого Космоса.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4. Огнезаряженность Чаш Подразделения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5. Написание Тезисов Учителями Синтеза до 1 апреля 2024 г.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6. Командное явление Синтеза Параметода ИВО Столпом Подразделения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7. Работа с Книгой Истории Подразделения Запорожья.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8. Деятельность в Зданиях Подразделения Запорожья.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9. Сложение новых традиций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10. Проведение праздников в Подразделении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11. Развитие Части ответственности каждого Должностно-Полномочного.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12. Должностно-Полномочного Служения Абсолютной Научностью 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13. Применение и разработка 12-ти Начал любой научной деятельности.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Оперативное планирование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1. Входим 1-го числа ежемесячно в практику ,,Философия Синтеза ИВДИВО” всего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ИВДИВО в целом.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2. Реализация ежемесячного Совета ИВО 24-я Организациями и Учителем ИВО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/онлайн или офлайн/.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3. Реализация и ведение Советов Парадигмы Должностно-Полномочными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ИВДИВО Запорожье (один раз в 2023-2024 учебном году, каждым ДП).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4. Ежемесячно проводятся Научные Советы ИВДИВО с участием всех Должностно-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Полномочных ИВДИВО.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5. Согласно Плану Синтеза ИВО проводим по понедельникам – Магниты,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по средам - Тренинги Должностно-Полномочными.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6. Разработка Янского Огня ИВО ежемесячно в подразделении ИВДИВО Запорожье.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7. Гнесирование Ядер Синтеза ИВО второго курса Служащего в течение 2023-2024 года.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8. Ежемесячно проводим регламентные стяжания в подразделении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9. Ежемесячно разворачиваем занятия по поручениям:,,Калейдоскоп Огня” и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,,Книгопечатник”.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10. Реализация Синтезом Веры проводим праздники ИВДИВО.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>Управление реализацией</w:t>
      </w:r>
    </w:p>
    <w:p>
      <w:pPr>
        <w:pStyle w:val="Normal1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1. Составление Протоколов проведённых Советов Подразделения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2. Синтез-деятельность Должностно-Полномочными фиксируются месячным расписанием 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Плана Синтеза и далее фиксируется годовым Планом Синтеза ИВО каждого.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3. Для усвоения тем занятий /онлайн/ ведётся аодиозапись.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4. Повышение качества организации дежурства Воинов Синтеза Стражей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ИВДИВО (согласно Регл.4).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5. Соблюдается Этика чатов Подразделения ИВДИВО Запорожье: ИВДИВО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Запорожье, Верой начинается день! Синтез реализации ИВДИВО Запорожье.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6. Реализация ЭП политики подразделения ИВДИВО Запорожье стандартом ИВО.</w:t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</w:t>
      </w:r>
    </w:p>
    <w:p>
      <w:pPr>
        <w:pStyle w:val="Normal1"/>
        <w:spacing w:lineRule="auto" w:line="360" w:before="0" w:after="0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ab/>
        <w:tab/>
      </w:r>
    </w:p>
    <w:p>
      <w:pPr>
        <w:pStyle w:val="Normal1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40" w:before="0" w:after="0"/>
        <w:ind w:right="-170" w:hanging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</w:r>
    </w:p>
    <w:p>
      <w:pPr>
        <w:pStyle w:val="Normal1"/>
        <w:spacing w:lineRule="auto" w:line="240" w:before="0" w:after="0"/>
        <w:rPr>
          <w:color w:val="0F02BE"/>
          <w:sz w:val="24"/>
          <w:szCs w:val="24"/>
        </w:rPr>
      </w:pPr>
      <w:r>
        <w:rPr>
          <w:color w:val="0F02BE"/>
          <w:sz w:val="24"/>
          <w:szCs w:val="24"/>
        </w:rPr>
      </w:r>
    </w:p>
    <w:p>
      <w:pPr>
        <w:pStyle w:val="Normal1"/>
        <w:widowControl w:val="false"/>
        <w:bidi w:val="0"/>
        <w:spacing w:lineRule="auto" w:line="240" w:before="0" w:after="160"/>
        <w:jc w:val="both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1"/>
        <w:szCs w:val="21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160"/>
      <w:jc w:val="both"/>
    </w:pPr>
    <w:rPr>
      <w:rFonts w:ascii="Times New Roman" w:hAnsi="Times New Roman" w:eastAsia="Noto Serif CJK SC" w:cs="Lohit Devanagari"/>
      <w:color w:val="auto"/>
      <w:kern w:val="0"/>
      <w:sz w:val="21"/>
      <w:szCs w:val="21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160"/>
      <w:jc w:val="both"/>
    </w:pPr>
    <w:rPr>
      <w:rFonts w:ascii="Times New Roman" w:hAnsi="Times New Roman" w:eastAsia="Noto Serif CJK SC" w:cs="Lohit Devanagari"/>
      <w:color w:val="auto"/>
      <w:kern w:val="0"/>
      <w:sz w:val="21"/>
      <w:szCs w:val="21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5</Pages>
  <Words>1041</Words>
  <Characters>7955</Characters>
  <CharactersWithSpaces>9579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2023-09-18T18:14:54Z</dcterms:modified>
  <cp:revision>1</cp:revision>
  <dc:subject/>
  <dc:title/>
</cp:coreProperties>
</file>