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70" w:rsidRDefault="00713D09" w:rsidP="00713D0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13D09" w:rsidRDefault="00713D09" w:rsidP="00713D0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Красноярск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Янова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713D09" w:rsidRDefault="00713D09" w:rsidP="00713D0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>
        <w:rPr>
          <w:rFonts w:ascii="Times New Roman" w:hAnsi="Times New Roman" w:cs="Times New Roman"/>
          <w:i/>
          <w:color w:val="FF0000"/>
          <w:sz w:val="24"/>
        </w:rPr>
        <w:t>.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01092024 </w:t>
      </w:r>
    </w:p>
    <w:p w:rsidR="00713D09" w:rsidRDefault="00713D09" w:rsidP="00713D09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Научность ИВДИВО МИ Академией Наук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Интенционал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Созидания Абсолютностью Научного Синтеза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Созидание Субъядерной Среды Ядерных Основ Материи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Служащесть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Компетенциями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713D09" w:rsidRDefault="00713D09" w:rsidP="00713D0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713D09" w:rsidRDefault="00713D09" w:rsidP="00713D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Синтеза ИВДИВО-полис ИВО, Глава направления ИВДИВО-полисы Проекта МИД с/ф; Глава Плана Синтеза Служащего. План Созидания. СПО План Синтеза ИВО; член ПП ГИРФ, учредитель МЦ Красноярск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Мелентьева Татьяна Геннадиевна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Накала Синтезом Созидания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32-ричной Однородностью Научным Синтезом МИ 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Онтология Основ Созидания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Верификация Я Настоящего Главы Подразделения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Политсовета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Лачинова Юлия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Компетентная Полномочность Высшей Школой Синтеза ИВ Отца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Научная Воля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Синтезом Компетенциями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Научной Компетенции Служащего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ИВДИВО-развитие видения,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проживания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Ларионова Маргарита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Науки Мудростью Учения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Служащего Научным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Масштаб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Гравитационностью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Инсайта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Созидания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ИВО Синтезом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явления Изначально Вышестоящего Служащего ИВО Могуществом Созидания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32-рица Реализации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Наук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Махиня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Красноярск Началами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Община ИВАС КХ Подразделения ИВДИВО Красноярск Синтезом Путей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Империи Учёных Общностью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Среда ИВДИВО Подразделения Творящим Огнем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Король Людмила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Синтагма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Синтезом Созидания ИВО 32-рично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Синтез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Служащего 16-рицей Научных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Академичность 4-рицы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Горелова Галина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ИВДИВО-развитие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Репликационным Синтезом 16-цы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Вития Праздников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Творческое Вдохновение образованностью Ядрами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фрагментов из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Банникова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Внутренней Философией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Синтез-философия Частностей Созидание Служащего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Научность Внутренней Организации Цельностью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Аттестационным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Жизни ИВДИВО-разработкой Инструментами Высшего Аттестационного Совета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РО Политической Партии Гражданская Империя РФ, Секретарь Горизонта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FF0000"/>
          <w:sz w:val="24"/>
        </w:rPr>
        <w:t>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Политической Партии ИВО, набор, проверка текстов,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Бельская Надежда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Геополитика Воскрешения ИВ Домом Изначально Вышестоящего Отца Научностью Политического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Воскрешение Политической Партии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Идеологически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Партийность Внутренней Организации Идейностью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Гражданская Империя РФ, набор,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Цариковская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Полина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Мудрость Научной Информационной Среды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Информационная культура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Энциклопедичной Научной Среды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Поле Жизни Подразделения ИВДИВО Красноярск Созиданием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2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Кравцов Алексей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(обязуюсь стяжать до 15.05.2024)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Естество Созидания Абсолютностью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Созидания Компетенциями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Масштаб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Политической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Браун Анна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Воскрешение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Учителя ИВДИВО Научностью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Степени Научных Компетенций Разработанностью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Экономика Синтезом Человечности Созидательно Научно Аксиоматично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РО, Член ПС ПП ГИРФ, неизречённые Янские поручения ИВДИВО, Подготовка аудио-видео материалов Синтеза для публикации. Набор текстов Синтеза. Организация Регионального Съезда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Поздняк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Павел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Созидательной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Научность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Насыщенностью Компетенций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Синтез Йога.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Сапп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Система Синтезом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Наблюдатель-Исследователь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Вершащим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Дееспособности Команды Оперированием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Управления Обменным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текстами ОМФЧС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Волкова Любовь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Репликацией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Синтезом Созидания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 ИВДИВО Красноярск  Реализацией Воли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Научного Созидания Синтезом Практики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Научность Энциклопедичностью Учения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АНО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-Познавательный Философско-просветительский «МЦ Красноярск»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Человека, Учредитель ПП Гражданской Империи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Шайхуловна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3 вида Тел в видах космоса, Капли АО в 5-ти видах космоса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Основ Созидания Мастерством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64-рично Внутренним Потенциалом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Могущества 32-рицей Деятельности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 Служащего Абсолютностью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в МЦ. Развивать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Иванченко Ольга Кузьминична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Красноярск Явлением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Развития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Наукой Исторического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Созидания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Губанова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Внешних Реализаций Внутренней Насыщенностью 2048 Огнями и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Образовательного Развития ДП ИВДИВО Красноярск Ростом Образ-типа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Формы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заполнение Реестров поручений и рекомендаций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Глухова 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Метагалактики, 1 Капля Абсолютного Огня Большого Космоса, в процессе стяжания Абсолюта ИВАС. Обязуюсь стяжать Абсолют ИВО до 12.05.2024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Созидания Истинностью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Пробужденным Сознанием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Содержательность Частей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Императивы Жизни Огнем Истинности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Шпичак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Философии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набор/проверка текстов МФЧС, участник Мг корпуса Воинов Синтеза/Воинства ИВДИВО Иерархии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Соколова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Творящей Красотой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Научной Подготовкой Основам Химических Процессов Обновления Частей Человека Синтезом Созидания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Внутренне-Внешней Среды Концентрацией Синтеза Красоты Изначально </w:t>
      </w:r>
      <w:r>
        <w:rPr>
          <w:rFonts w:ascii="Times New Roman" w:hAnsi="Times New Roman" w:cs="Times New Roman"/>
          <w:color w:val="000000"/>
          <w:sz w:val="24"/>
        </w:rPr>
        <w:lastRenderedPageBreak/>
        <w:t>Вышестоящего Отца Командой Подразделения ИВДИВО Красноярск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Профессионализма Вариативностью Применения Огня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Психидинамической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Разработкой Ядер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и проведение занятий по темам пройденных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Кольчугина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Омеги,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 Служением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Воспитания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Внутренней Организации Планом Синтеза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Галкина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Этичностью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Этика Красотой Созидания Абсолюта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Навыки Творящего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Истиностью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Огней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История Подразделения ИВДИВО Красноярск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Наделяева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Основами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Синтезом Меры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Проницание Генезис Практиками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Мера Жизни Мощью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Ведение группы в Контакте 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-канала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Попова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Правила Созидания Научным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Явления ИВАС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Абсолютный Синтез Иерархичностью 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Внутренней Организации Абсолютом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Научность Этики ИВДИВО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Этические Нормы Провидением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Знаний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ведение бухг. счета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Зиновьева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Созидательная 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Части Сообразительности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Балансир Внутреннего и Внешнего Мира Служением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Барсукова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Аксиоматичность Науки Созиданием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Внутреннего Мира Внешней Реализацией Должностной Компетенцией Разработкой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Накопленностью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Огней 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Агафья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Осмысленностью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 Жизни Совершенной Осмысленностью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Отец-Человек-Субъекта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Куликова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 Научного Синтеза Абсолютом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Командным Синтезом Мудростью Изначально Вышестоящего Отца Сердечно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Командного Действия Проницательностью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библиотекарь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Инжеваткина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Принципами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Эффективность служения Образом Принципов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Служением ИВО Стандартами и Законами ИВО</w:t>
      </w:r>
    </w:p>
    <w:p w:rsidR="00713D09" w:rsidRDefault="00713D09" w:rsidP="00713D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Отец-Человек-Субъекта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Поручитель ПП Гражданская Империя Российской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Федерации.Ведение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ПП ГИ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Кофтурова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Методология Навыков Созидания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Академии Наук ИВО Совершенством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Всепроникающим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713D09" w:rsidRDefault="00713D09" w:rsidP="00713D0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713D09" w:rsidRPr="00713D09" w:rsidRDefault="00713D09" w:rsidP="00713D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фрагментов текста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Бельская Елизавета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Омега;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Синтезкультуры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Компетенция Концентрация Знаний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Посвящённая ИВО Отдела Воли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Агата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ИВ Отцом Омегой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Созидательная Среда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Политики Отца Правами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ИВАС Свет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Истина Елена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Метагалактики Фа, Человек Метагалактики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Качество Восприятия и Жизнь Мудростью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Проявление Мудрости Истинностью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Обучением и Практикой с ИВАС Свет и Иерархией ИВО Проявить Мудрость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Синтезом Опыта в Свете Мудрости </w:t>
      </w:r>
    </w:p>
    <w:sectPr w:rsidR="00713D09" w:rsidRPr="00713D09" w:rsidSect="00713D0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9"/>
    <w:rsid w:val="00026E0B"/>
    <w:rsid w:val="00713D09"/>
    <w:rsid w:val="00B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F8B5"/>
  <w15:chartTrackingRefBased/>
  <w15:docId w15:val="{DCBBADF1-1CF1-406A-AB0F-35CACEB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2024-10-08T10:59:00Z</dcterms:created>
  <dcterms:modified xsi:type="dcterms:W3CDTF">2024-10-08T11:02:00Z</dcterms:modified>
</cp:coreProperties>
</file>