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50282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10FC5BA8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Хакасия 8128 архетипа ИВ Аватара Синтеза Юлиана ИВАС Кут Хуми</w:t>
      </w:r>
    </w:p>
    <w:p w14:paraId="5D0A5E01">
      <w:pPr>
        <w:jc w:val="right"/>
        <w:rPr>
          <w:rFonts w:hint="default" w:ascii="Times New Roman" w:hAnsi="Times New Roman" w:cs="Times New Roman"/>
          <w:i/>
          <w:color w:val="FF0000"/>
          <w:sz w:val="24"/>
          <w:lang w:val="ru-RU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</w:t>
      </w:r>
      <w:r>
        <w:rPr>
          <w:rFonts w:hint="default" w:ascii="Times New Roman" w:hAnsi="Times New Roman" w:cs="Times New Roman"/>
          <w:i/>
          <w:color w:val="FF0000"/>
          <w:sz w:val="24"/>
          <w:lang w:val="ru-RU"/>
        </w:rPr>
        <w:t xml:space="preserve"> КХ 13052024</w:t>
      </w:r>
    </w:p>
    <w:p w14:paraId="09832950">
      <w:pPr>
        <w:jc w:val="center"/>
        <w:rPr>
          <w:rFonts w:hint="default" w:ascii="Times New Roman" w:hAnsi="Times New Roman" w:cs="Times New Roman"/>
          <w:i/>
          <w:color w:val="FF0000"/>
          <w:sz w:val="24"/>
          <w:lang w:val="ru-RU"/>
        </w:rPr>
      </w:pPr>
      <w:r>
        <w:rPr>
          <w:rFonts w:hint="default" w:ascii="Times New Roman" w:hAnsi="Times New Roman" w:cs="Times New Roman"/>
          <w:i/>
          <w:color w:val="FF0000"/>
          <w:sz w:val="24"/>
          <w:lang w:val="ru-RU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>
        <w:rPr>
          <w:rFonts w:hint="default" w:ascii="Times New Roman" w:hAnsi="Times New Roman" w:cs="Times New Roman"/>
          <w:i/>
          <w:color w:val="FF0000"/>
          <w:sz w:val="24"/>
          <w:lang w:val="ru-RU"/>
        </w:rPr>
        <w:t xml:space="preserve"> Обновление  15112024</w:t>
      </w:r>
    </w:p>
    <w:p w14:paraId="79310B90">
      <w:pPr>
        <w:jc w:val="center"/>
        <w:rPr>
          <w:rFonts w:hint="default" w:ascii="Times New Roman" w:hAnsi="Times New Roman" w:cs="Times New Roman"/>
          <w:i/>
          <w:color w:val="FF0000"/>
          <w:sz w:val="24"/>
          <w:lang w:val="ru-RU"/>
        </w:rPr>
      </w:pPr>
      <w:r>
        <w:rPr>
          <w:rFonts w:hint="default" w:ascii="Times New Roman" w:hAnsi="Times New Roman" w:cs="Times New Roman"/>
          <w:i/>
          <w:color w:val="FF0000"/>
          <w:sz w:val="24"/>
          <w:lang w:val="ru-RU"/>
        </w:rPr>
        <w:t xml:space="preserve">                                               </w:t>
      </w:r>
    </w:p>
    <w:p w14:paraId="338842F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Стратагемия Нити Синтеза Отец-человек-землянина Синтезом Ощущения ИВО.</w:t>
      </w:r>
      <w:r>
        <w:rPr>
          <w:rFonts w:ascii="Times New Roman" w:hAnsi="Times New Roman" w:cs="Times New Roman"/>
          <w:b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Экспансия Космосов Частными ИВДИВО-зданиями каждого.</w:t>
      </w:r>
      <w:r>
        <w:rPr>
          <w:rFonts w:ascii="Times New Roman" w:hAnsi="Times New Roman" w:cs="Times New Roman"/>
          <w:b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План Синтеза ИВО Эфирной Материи Синтезом Метапланетарных Статусов каждого.</w:t>
      </w:r>
      <w:r>
        <w:rPr>
          <w:rFonts w:ascii="Times New Roman" w:hAnsi="Times New Roman" w:cs="Times New Roman"/>
          <w:b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Посвящённость Отец-Человек-Субъекта ИВДИВО Хакасия Учением Синтеза каждого.</w:t>
      </w:r>
      <w:r>
        <w:rPr>
          <w:rFonts w:ascii="Times New Roman" w:hAnsi="Times New Roman" w:cs="Times New Roman"/>
          <w:b/>
          <w:color w:val="000000"/>
          <w:sz w:val="24"/>
        </w:rPr>
        <w:br w:type="textWrapping"/>
      </w:r>
    </w:p>
    <w:p w14:paraId="49BE26D1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531A4441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448.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ИВО, Член РО ПП "Гражданской Империи Российской Федерации" в Рес.Хакасия, Учредитель ФАНО "МЦ Хакасия".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Моногарова Ольга Юрьевна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Виды Жизни Большого Космоса ИВО Частными ИВДИВО-зданиями Каждого Синтезом Ощущения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Энциклопедичность Нити Синтеза ОЧЗ Синтезом Ощущения Стандартами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Совершенство ИВДИВО ОЧС ОЧЗ Нити Синтеза ИВДИВО-развитием.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Условия Жизни Учением Синтеза ИВО Каждому Синтезархетипически Цельно.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447. Аватаресса ИВО Высшей Школы Синтеза ИВО ИВАС Иосифа ИВО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МФЧС и школ, Член РО ПП "ГИРФ" в Республике Хакасия.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Филатова Светлана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Энциклопедичность ВШС ИВО Системным Синтезом.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Прасинтезная Неотчуждённость Физическим телом Отец-Человек-Субъекта Учением Синтеза ИВО командно.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Парадигмальность действия Ядрами Синтеза Бифурцирующим преображением Эфирики Волей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Масштабирование Качества Жизни вдохновенной устремлённостью многообразием космосов Синтезфизично.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446. Аватар ИВО Академии Синтез-Философии ИВО ИВАС Мории ИВО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ПП"Гражданская Империя Российской Федерации", набор и проверка текстов Синтеза, Янское поручение.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Назаренко Андрей Иванович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Философией Синтеза расшифровкой Воли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Совершенство Нити Синтеза Синтезом Мудрости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Проект Академии Синтез Философии Территории ИВДИВО Хакасия разработкой Компетенций и Синтез-парадигмы Каждого.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Явление ИВАС Кут Хуми Делом ИВДИВО.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445. Аватаресса ИВО Цивилизации Синтеза Отец-Человек-Субъекта Вечного Сверхкосмоса ИВО ИВАС Филиппа ИВО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- графиков дежурства в зданиях подразделения, таблиц Синтездеятельности, формирование Столпа подразделения в программе Excel, набор текстов Си ИВО.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Шестовицкая Галина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Нить Синтеза Отец-Человек-Землянина ИВО Синтезом Любви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Цивилизация Синтеза Отец-Человек-Субъекта Сверхкосмоса ИВО Синтезом Ощущения Любви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Части Око Отец-Человек-Землянина Частными ИВДИВО-Зданиями каждого.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Применение Знания Синтеза ИВО физически.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444. Аватаресса ИВО Империи Вечного Сверхкосмоса синтезфизичности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Терлюк Людмила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Метаизвечная Империя Синтезом Творения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Ипостасная Синтезфизичность ИВАС Юлиану Мирославе Красотой Творения Хум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Имперское достоинство Частными ИВДИВО-Зданиями каждого.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Синтезфизическая реализованность Компетенциями каждого.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443. Аватаресса ИВО Сверхкосмической Академии Наук ИВО ИВАС Янова ИВО ИВАС Кут Хуми, Научный Практик АНЦ метаизвечной науки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Синтезов ИВО.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Хорошавина Елена Витальевна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Созидание Словом Изначально Вышестоящего Отца внутреннего мира каждого.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 32 Наук формой Абсолюта ИВДИВО.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Служащий метриками Метагалактической Науки Голомики.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Четверица видов Жизни частным ИВДИВО-зданием в ИВДИВО-полисе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442. Аватаресса ИВО ИВДИВО-Развития Отец-Человек-Субъекта ИВО ИВАС Юлия ИВО ИВАС Кут Хуми, Глава организации Праздничных мероприятий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РО ПП "ГИРФ" в Республике Хакасия, набор текстов МФЧС.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Сунчугашева Ирина Ананьевна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Омега Нити Синтеза ИВО Синтезом Ощущения Репликации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Части О-Ч-С ИВО частными ИВДИВО-зданиями каждого.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Организация ИВ АС Юлия 16-цей ИВДИВО-Развития О-Ч-С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Развёртывание Среды Праздников ИВДИВО на территории Подразделения.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</w:p>
    <w:p w14:paraId="5F3E5520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441. Аватар ИВО Высшего Аттестационного Совета ИВО ИВАС Юсефа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 Молодёжного Синтеза.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Любаев Сергей Игоревич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ИВДИВО-стная Системность Ипостасностью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Стать Парадигмальности 16-рицей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Космическая Компетентность Синтезом Миров.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Внутренняя Философскость Каждого.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440. Аватаресса ИВО Политической партии ИВО ИВАС Владомира ИВО ИВАС Кут Хуми, Глава Партии/Отделения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РО "Хакасия" ПП, 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Соколова Галина Ильинична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Потенциал Синтеза физического тела однородности Частей Огня Воскрешения.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Партийная конфедеративная среда Синтезом Ощущения Воскрешения ИВО 64-ричными партийными частностями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ИВДИВО-Виртуозный Синтез ИВО Учением Синтеза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Конфедеративная насыщенность Огня ИВАС ИВО личным восхождением.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439. Аватаресса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МФЧС, написание сборника 64 видов Частностей.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Лебедева Марина Андреевна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ИВО оперированием информацией ИВДИВО.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Организационно-Информационная Среда подразделения ИВДИВО Синтезом Ощущения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Служения Должностной Полномочностью ИВДИВО.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Учение Синтеза ИВО в Жизни каждого.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438. Аватаресса ИВО Вечного Сверхкосмического Парламента ИВО ИВАС Савелия ИВО ИВАС Кут Хуми, Глава-дуумвиратор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ФАНО "МЦ Хакасия", набор текстов МФЧС.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Алексеева Татьяна Филипповна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Мудрость Генезиса Истинностью Императива Ощущением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Метагалактический Парламент Императивами Генезиса Мудрости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Восхождение видами организации материи, видами материи распознаванием Разума Отец-человек-землянина.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генезированием метагалактических Сутей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</w:p>
    <w:p w14:paraId="4819C66D">
      <w:pPr>
        <w:rPr>
          <w:rFonts w:ascii="Times New Roman" w:hAnsi="Times New Roman" w:cs="Times New Roman"/>
          <w:b/>
          <w:color w:val="2800FF"/>
          <w:sz w:val="24"/>
        </w:rPr>
      </w:pPr>
    </w:p>
    <w:p w14:paraId="193631D8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437. Аватаресса ИВО Экономики Отец-Человек-Субъектов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Уланова Лариса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Организация Экономики Отец-Человек-Субъекта Синтезом Ощущения Человечности Нити Синтеза Отец-человек-землянина.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Части Служения глубиной открытости и проникновенности ИВО и ИВАС.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Часть Сердце Отец-человек-землянина Совершенными Инструментами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Человечность Совершенного Сердца Синтезфизически.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436. Аватаресса ИВО Вечного Сверхкосмического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Токмашева Галина Егоровна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Общество Иерархии Равных 16-рицей ИВДИВО-Разработкой Синтезом Служения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Развёртывание Организации Общества Иерархии Равных выражением ИВАС Юстаса.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Концентрация Синтеза и Огня применением Части Мышления О-ч-з.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глубоким Служением ИВ Отцу.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435. Аватаресса ИВО Энергопотенциала Отец-Человек-Субъектов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Синтезов ИВО.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Слинкина Елена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Энергопотенциала Отец-Человек-Субъекта Вершением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Ипостасная синтезфизичность ИВАС Юлиан Мирославы Синтезом Ощущения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Красота Жизни каждого Энергопотенциальными возможностями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Философия Внутреннего Мира синтезом 4-х жизней Творящим Словом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434. Аватаресса ИВО Плана Синтеза Отец-Человек-Субъектов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Ерушина Таисия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Глубина ИВО концентрацией Синтеза Служебного Огня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Иерархизация внутреннего внешнего ипостастностью ИВО, ИВАС.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дееспособности Части Служения Огнём и Синтезом ИВО, ИВАС.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Воспитанность и Образованность Огнём ИВО, ИВАС.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</w:p>
    <w:p w14:paraId="38F2A6F2">
      <w:pPr>
        <w:rPr>
          <w:rFonts w:ascii="Times New Roman" w:hAnsi="Times New Roman" w:cs="Times New Roman"/>
          <w:b/>
          <w:color w:val="2800FF"/>
          <w:sz w:val="24"/>
        </w:rPr>
      </w:pPr>
    </w:p>
    <w:p w14:paraId="45DD1E2E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433. Аватаресса ИВО Вечной Сверхкосмической Психодинамики Отец-Человек-Субъектов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и Директор ФАНО "МЦ Хакасии", Член РО ПП "ГИРФ", набор текстов МФЧС.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Черкова Татьяна Павловна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Психодинамика Отец-ч-субъекта ИВО Синтезом Могущества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Частное ИВДИВО-здание Психодинамическим Мастерством.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Пассионарность Воина Синтеза ИВО Синтезом Могущества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Деятельность в ФАНО "МЦ Хакасии" Иерархическим ростом.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432. Аватар ИВО Вечной Сверхкосмической Нации Гражданской Конфедерации Отец-Человек-Субъектов ИВО ИВАС Эдуарда ИВО ИВАС Кут Хуми, Глава Гражданской Конфедерации подр.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Абрамов Владимир Викторович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 Служащий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Метаизвечная Нация Гражданской Конфедерации Отец-Человек-Субъекта Синтезом Ощущения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Частей ИВО Концентрацией Огня и Синтеза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Телесности Огнём и Синтезом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Философия Внутреннего Мира Синтезом Ивдивности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431. Аватаресса ИВО Вечного Сверхкосмического Образования Отец-Человек-Субъектов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Баутина Светлана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Синтезом Ощущения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Должностной Полномочности Синтезом Сверхпассионарности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Глубина разработки Частей О-ч-з Совершенными Инструментами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Комфорт Жизни Методами Синтеза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430. Аватар ИВО Вечного Сверхкосмического Мировоззрения Отец-Человек-Субъектов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Демский Владимир Валентинович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Тезность Сознания Мировоззрением Отец-Человек-Субъекта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действий Синтезом Истинности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Выражение ИВАС ИВО креативным служением в подразделении.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Умение расшифровывать Огонь и Синтез ИВО и ИВАС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</w:p>
    <w:p w14:paraId="685E62DD">
      <w:pPr>
        <w:rPr>
          <w:rFonts w:ascii="Times New Roman" w:hAnsi="Times New Roman" w:cs="Times New Roman"/>
          <w:b/>
          <w:color w:val="2800FF"/>
          <w:sz w:val="24"/>
        </w:rPr>
      </w:pPr>
    </w:p>
    <w:p w14:paraId="7A7F6B7C">
      <w:pPr>
        <w:rPr>
          <w:rFonts w:ascii="Times New Roman" w:hAnsi="Times New Roman" w:cs="Times New Roman"/>
          <w:b/>
          <w:color w:val="2800FF"/>
          <w:sz w:val="24"/>
        </w:rPr>
      </w:pPr>
    </w:p>
    <w:p w14:paraId="5723057F">
      <w:pPr>
        <w:rPr>
          <w:rFonts w:ascii="Times New Roman" w:hAnsi="Times New Roman" w:cs="Times New Roman"/>
          <w:b/>
          <w:color w:val="2800FF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429. Аватаресса ИВО Вечной Сверхкосмической Культуры Отец-Человек-Субъектов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Тонких Ирина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Ипостасности ИВ Отцу Синтезом Памяти Нити Синтеза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Служение реализацией Окскости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Развёртывание Среды Памяти ИВО в подразделении.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Содержание Жизни практическими Методами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428. Аватар ИВО Вечного Сверхкосмического Искусства Отец-Человек-Субъектов ИВО ИВАС Эоана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Гайнуллин Ринат Габазович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Красоты Нити Синтеза ИВО Аватарскостью Служения.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Красота Служения проникновенностью ИВ Отцом.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Концентрация Синтезного Огня применением Частей Служения.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Применение стяжённого Синтеза и Огня в повседневной Жизни каждого.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427. Аватаресса ИВО Вечного Сверхкосмического Воспитания Отец-Человек-Субъектов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Попова Наталья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Путь Жизни Синтезом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ИВАС и ИВО разработкой Синтеза Частей.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Применение Инструментов в развитии Внутреннего Мира.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Знаний Синтеза ИВО практическими Методами физически собой.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426. Аватаресса ИВО Вечной Сверхкосмической Этики Отец-Человек-Субъектов ИВО ИВАС 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Букатова Анна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Синтезом Знания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Части Служения глубоким проникновением с ИВО и ИВАС.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Магнитная насыщенность Частей Отец-Человек-Землянина Огнём и Синтезом ИВАС.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Абсолютов Материи и Эволюций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</w:p>
    <w:p w14:paraId="3357E664">
      <w:pPr>
        <w:rPr>
          <w:rFonts w:ascii="Times New Roman" w:hAnsi="Times New Roman" w:cs="Times New Roman"/>
          <w:b/>
          <w:color w:val="2800FF"/>
          <w:sz w:val="24"/>
        </w:rPr>
      </w:pPr>
    </w:p>
    <w:p w14:paraId="192F2719">
      <w:pPr>
        <w:rPr>
          <w:rFonts w:ascii="Times New Roman" w:hAnsi="Times New Roman" w:cs="Times New Roman"/>
          <w:b/>
          <w:color w:val="2800FF"/>
          <w:sz w:val="24"/>
        </w:rPr>
      </w:pPr>
    </w:p>
    <w:p w14:paraId="309B0D09">
      <w:pPr>
        <w:rPr>
          <w:rFonts w:ascii="Times New Roman" w:hAnsi="Times New Roman" w:cs="Times New Roman"/>
          <w:b/>
          <w:color w:val="2800FF"/>
          <w:sz w:val="24"/>
        </w:rPr>
      </w:pPr>
    </w:p>
    <w:p w14:paraId="65CB56FC">
      <w:pPr>
        <w:rPr>
          <w:rFonts w:ascii="Times New Roman" w:hAnsi="Times New Roman" w:cs="Times New Roman"/>
          <w:b/>
          <w:color w:val="2800FF"/>
          <w:sz w:val="24"/>
        </w:rPr>
      </w:pPr>
    </w:p>
    <w:p w14:paraId="5CCC572C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425. Аватаресса ИВО Вечной Сверхкосмической Эстетики Отец-Человек-Субъектов ИВО ИВАС Себастьяна ИВО ИВАС Кут Хуми, Глава Столицы синтезфизичности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Кокарева Нелля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ИВАС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ИВО Синтезом Ощущения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Развёртывание  Организации ИВАС Себастьяна Синтезом Меры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Дееспособность Частей, Систем, Аппаратов, Частностей Синтезом Ощущения Меры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Методы и Знания Синтеза ИВО физически.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424. Аватаресса ИВО ИВДИВО-Разработки Отец-Человек-Субъектов ИВО ИВАС Теодора ИВО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Медведева Юлия Станиславовна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Выражение ИВО Компетентным Служением в ИВДИВО.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Частей, Систем, Аппаратов, Частностей Огнём и Синтезом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Иерархизация любви ОЧЗ 16-рицей ИВДИВО разработкой.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Баланс Внутреннего-Внешнего Огнём и Синтезом ИВО.</w:t>
      </w:r>
    </w:p>
    <w:sectPr>
      <w:pgSz w:w="11906" w:h="16838"/>
      <w:pgMar w:top="640" w:right="800" w:bottom="640" w:left="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82"/>
    <w:rsid w:val="00087382"/>
    <w:rsid w:val="00560E28"/>
    <w:rsid w:val="52F222D3"/>
    <w:rsid w:val="5F2E61F2"/>
    <w:rsid w:val="7051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2242</Words>
  <Characters>12782</Characters>
  <Lines>106</Lines>
  <Paragraphs>29</Paragraphs>
  <TotalTime>7</TotalTime>
  <ScaleCrop>false</ScaleCrop>
  <LinksUpToDate>false</LinksUpToDate>
  <CharactersWithSpaces>14995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2024-11-14T17:28:00Z</dcterms:created>
  <dc:creator>Galina</dc:creator>
  <cp:lastModifiedBy>olga_monogarova</cp:lastModifiedBy>
  <dcterms:modified xsi:type="dcterms:W3CDTF">2024-11-14T17:54:08Z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8DC254F84EDF4CA58F0B64B91C2BE852_13</vt:lpwstr>
  </property>
</Properties>
</file>