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ED" w:rsidRDefault="006302D2" w:rsidP="006302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302D2" w:rsidRDefault="006302D2" w:rsidP="006302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Запорожье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Марка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302D2" w:rsidRDefault="006302D2" w:rsidP="006302D2">
      <w:pPr>
        <w:contextualSpacing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4A0905">
        <w:rPr>
          <w:rFonts w:cs="Times New Roman"/>
          <w:i/>
          <w:iCs/>
          <w:color w:val="FF0000"/>
          <w:sz w:val="24"/>
        </w:rPr>
        <w:t xml:space="preserve"> 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>КХ 23062024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6302D2" w:rsidRDefault="006302D2" w:rsidP="006302D2">
      <w:pPr>
        <w:contextualSpacing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4A0905">
        <w:rPr>
          <w:rFonts w:cs="Times New Roman"/>
          <w:i/>
          <w:iCs/>
          <w:color w:val="FF0000"/>
          <w:sz w:val="24"/>
        </w:rPr>
        <w:t xml:space="preserve"> 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 xml:space="preserve">КХ </w:t>
      </w:r>
      <w:r>
        <w:rPr>
          <w:rFonts w:ascii="Times New Roman" w:hAnsi="Times New Roman" w:cs="Times New Roman"/>
          <w:i/>
          <w:iCs/>
          <w:color w:val="FF0000"/>
          <w:sz w:val="24"/>
        </w:rPr>
        <w:t>1</w:t>
      </w:r>
      <w:r w:rsidR="00F9233F">
        <w:rPr>
          <w:rFonts w:ascii="Times New Roman" w:hAnsi="Times New Roman" w:cs="Times New Roman"/>
          <w:i/>
          <w:iCs/>
          <w:color w:val="FF0000"/>
          <w:sz w:val="24"/>
        </w:rPr>
        <w:t>901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>202</w:t>
      </w:r>
      <w:r w:rsidR="00F9233F">
        <w:rPr>
          <w:rFonts w:ascii="Times New Roman" w:hAnsi="Times New Roman" w:cs="Times New Roman"/>
          <w:i/>
          <w:iCs/>
          <w:color w:val="FF0000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6302D2" w:rsidRDefault="006302D2" w:rsidP="006302D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Вера Отца-Человека-Землянина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Неизречённости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Достоинство явления 32х Организаций ИВДИВО Служением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Параметоды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общинности Делом Веры Этики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Изначально Вышестоящим Отцом синтез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Веры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302D2" w:rsidRDefault="006302D2" w:rsidP="006302D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302D2" w:rsidRDefault="006302D2" w:rsidP="006302D2">
      <w:pPr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Брагина Ульяна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Этики (к) Верящим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Вольница Синтезом Делами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Запорожье реализацией Синтезом ИВО организованным профессионализмом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Полномочной Компетентности.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FF55E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Член экспертной группы ПП МГКУ Семья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Светлана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Должностной Полномочности каждого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Академического Синтеза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научностью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Разработанность инструментов в применении Технологий Синтеза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FF55E6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Сивопляс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Созидания Науки Образованностью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Многовекторность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аналитичности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свободным течением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частях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 w:rsidRPr="00FF55E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 текстов и практик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Высшей Школы Синтеза энциклопедичностью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Системного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компетентного.  </w:t>
      </w:r>
    </w:p>
    <w:p w:rsidR="00F74955" w:rsidRDefault="006302D2" w:rsidP="006302D2">
      <w:pPr>
        <w:contextualSpacing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2. Среда ИВДИВО динамичностью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МГКУ.  Ведение страницы «Мг Стиль Жизни» и публикаций Парадигм Синтеза ИВО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Архипова Екатерина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Каньюлевна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Упорядочивание ИВДИВО-полисов Общиной ИВАС КХ Империей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 и Подобие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Синтез-философия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55E6" w:rsidRPr="00FF55E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F55E6">
        <w:rPr>
          <w:rFonts w:cs="Times New Roman"/>
          <w:b/>
          <w:color w:val="2800FF"/>
          <w:sz w:val="24"/>
        </w:rPr>
        <w:t xml:space="preserve"> </w:t>
      </w:r>
      <w:r w:rsidR="00FF55E6">
        <w:rPr>
          <w:rFonts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Воробец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Цивилизованными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Полномочия Совершенств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Эталонирование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Виртуозное оперирование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44705E">
        <w:rPr>
          <w:rFonts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ИВДИВО-развития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связи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открытием Новых Проектов для Человека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Высшего Аттестационного Совета ИВО ИВАС </w:t>
      </w:r>
      <w:proofErr w:type="spellStart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4705E" w:rsidRPr="0044705E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Компьютерная грамота. Проект Калейдоскоп Огня. Проект Книгопечатники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Тихомиров Сергей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Образа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Стандартов ИВО Образа Начала Имперского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 синтеза пяти Жизней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Развития Аттестации Космической Молодёжи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 ИВАС Марка Орфеи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ИВДИВО</w:t>
      </w:r>
      <w:r w:rsidR="00762496">
        <w:rPr>
          <w:rFonts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ПП МГКУ. Ведение ЭП фондов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Панченко Виталий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Воскрешение Отец-Человек-Субъекта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Партийная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Научная разработка Политического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ОМ ПП ИВО - ПП МГКУ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62496" w:rsidRPr="00762496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Набор, проверка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Чертушкина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Источнику Сущего продолжением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Общим Делом Веры Этики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ИВ Отцу Делами Человека Компетентного Полномочного Извечного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новых Императивов (Частностей) Цивилизации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proofErr w:type="gramStart"/>
      <w:r w:rsidRPr="007B519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7B519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Изначально</w:t>
      </w:r>
      <w:proofErr w:type="gram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B5195">
        <w:rPr>
          <w:rFonts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 Набор и проверка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Семиразова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Мг Парламента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Цельность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Осознанная  Разумная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Мг Жизнь внутренне-внешней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 Могуществом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Компепенций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7B519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ПП МГКУ Запорожье, 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Гребенецкая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Отец-Человек-Субъекта Синтезом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Человека-землянина Экономикой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Человечности ИВО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Розой Сердца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общества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Ирина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развитие Метагалактического Общества Землян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мышления Гражданского Синтеза Синтезом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Служения  ИВАС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Юстас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Человечности Миротворчеством Граждан Этикой Веры ИВАС Марка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B5195">
        <w:rPr>
          <w:rFonts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бухгалтерского учёта МЦ Запорожья, 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Скрипка Евгения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Веры ИВО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подразделения 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возможностей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ЭП среды Созиданием Творящих Синтезов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каждого внутренне-внешней Красотой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Угланова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Извечным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7B5195">
        <w:rPr>
          <w:rFonts w:ascii="Times New Roman" w:hAnsi="Times New Roman" w:cs="Times New Roman"/>
          <w:b/>
          <w:color w:val="2800FF"/>
          <w:sz w:val="24"/>
        </w:rPr>
        <w:br/>
      </w:r>
      <w:r w:rsidRPr="007B519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B5195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ИВДИВО Запорожье, Участник Службы Воинов Синтеза ИВО СПО МЦ Иерархии ИВДИВО, Исполнительный директор ИВДИВО, 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Нидвига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-пламенное Служение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проектной деятельности Мг Центра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глубины Компетенций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Дела ИВО развитием видения,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проживания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проверка набранных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Зыкина Галина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Человечеству Конфедеративными Началами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Пробуждением Веры О-Ч-С-З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в сложении новых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О-Ч-З Энергией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Тихомирова Валентина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 Синтеза ИВО для Человечества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в Общине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Доктрины ракурсом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Образовательного Синтеза Веры  для жителей территории ИВАС Марка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B5195" w:rsidRPr="007B519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Библиотекарь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Видишева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Мировоззрение Отец-Человек-Субъекта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человечности Синтезом Истинности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Внутренней Организации видами Космоса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F7495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Панченко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Отец-Человек-Субъекта Стандартами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ИВДИВО-развитие Человека Компетентного Полномочного Извечного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Культурная Среда Веры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ростом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7495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CE3C6F" w:rsidRDefault="006302D2" w:rsidP="006302D2">
      <w:pPr>
        <w:contextualSpacing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ИВО, участие в работе команды «Калейдоскопа Огня» Словом Отца в стихотворной форме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Карпенко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реализаций Синтезом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Служащего дееспособностью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Гармонизация Синтеза и Материи в жизни Человека Генезисом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F7495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Бобкова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Восполнение питания Частей Огнём 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Абсолютом Любви воспитываться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уровня Воспитания Прозрением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F7495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Тарасенко Антонина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ИВ Отцом каждому человеку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Этика Знаний 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Законами и Правилами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ИВАС Сулеймана каждому человеку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Устремленная служением содержательностью Компетентного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74955" w:rsidRPr="00F7495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F74955" w:rsidRPr="00F7495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ИВО, Секретарь МО ПП МГКУ Запорожья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Степаненко Михаил Фёдорович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Истина Империи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мощи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явлением Истины ИВО каждым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тренингами и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E3C6F" w:rsidRPr="00CE3C6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E3C6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302D2" w:rsidRPr="006302D2" w:rsidRDefault="006302D2" w:rsidP="006302D2">
      <w:pPr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поиск и организация приобретения офисного помещения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Беккер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Омеги  </w:t>
      </w:r>
      <w:r>
        <w:rPr>
          <w:rFonts w:ascii="Times New Roman" w:hAnsi="Times New Roman" w:cs="Times New Roman"/>
          <w:color w:val="2800FF"/>
          <w:sz w:val="24"/>
        </w:rPr>
        <w:t>Полномочие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 Отцу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и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территории и Человечеству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E3C6F" w:rsidRPr="00CE3C6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E3C6F" w:rsidRPr="00CE3C6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E3C6F">
        <w:rPr>
          <w:rFonts w:cs="Times New Roman"/>
          <w:b/>
          <w:color w:val="2800FF"/>
          <w:sz w:val="24"/>
        </w:rPr>
        <w:t xml:space="preserve"> </w:t>
      </w:r>
      <w:r w:rsidR="00CE3C6F">
        <w:rPr>
          <w:rFonts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Член экспертной группы ПП МГКУ Семья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Глазунова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Человечности Полномочием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Отец-Человек-Субъекта Парадигмой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Познание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 тренингами 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Синтез-Философией 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ИВАС Никиты</w:t>
      </w:r>
    </w:p>
    <w:sectPr w:rsidR="006302D2" w:rsidRPr="006302D2" w:rsidSect="006302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D2"/>
    <w:rsid w:val="0044705E"/>
    <w:rsid w:val="006302D2"/>
    <w:rsid w:val="00762496"/>
    <w:rsid w:val="007B5195"/>
    <w:rsid w:val="00CE3C6F"/>
    <w:rsid w:val="00DD13ED"/>
    <w:rsid w:val="00F74955"/>
    <w:rsid w:val="00F9233F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933C-7374-47C5-9DDE-1D233F7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2024-12-12T15:18:00Z</dcterms:created>
  <dcterms:modified xsi:type="dcterms:W3CDTF">2025-01-19T18:20:00Z</dcterms:modified>
</cp:coreProperties>
</file>